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C7" w:rsidRDefault="00CA1DC7" w:rsidP="00CA1DC7">
      <w:pPr>
        <w:ind w:left="496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УТВЕРЖДЕНА</w:t>
      </w:r>
    </w:p>
    <w:p w:rsidR="00CA1DC7" w:rsidRDefault="00CA1DC7" w:rsidP="00CA1DC7">
      <w:pPr>
        <w:ind w:left="496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протоколом </w:t>
      </w:r>
      <w:r w:rsidRPr="00CA1DC7">
        <w:rPr>
          <w:kern w:val="2"/>
          <w:sz w:val="28"/>
          <w:szCs w:val="28"/>
        </w:rPr>
        <w:t xml:space="preserve">расширенного заседания Консультативного совета </w:t>
      </w:r>
      <w:r>
        <w:rPr>
          <w:kern w:val="2"/>
          <w:sz w:val="28"/>
          <w:szCs w:val="28"/>
        </w:rPr>
        <w:br/>
      </w:r>
      <w:r w:rsidRPr="00CA1DC7">
        <w:rPr>
          <w:kern w:val="2"/>
          <w:sz w:val="28"/>
          <w:szCs w:val="28"/>
        </w:rPr>
        <w:t xml:space="preserve">по межэтническим отношениям </w:t>
      </w:r>
      <w:r>
        <w:rPr>
          <w:kern w:val="2"/>
          <w:sz w:val="28"/>
          <w:szCs w:val="28"/>
        </w:rPr>
        <w:br/>
      </w:r>
      <w:r w:rsidRPr="00CA1DC7">
        <w:rPr>
          <w:kern w:val="2"/>
          <w:sz w:val="28"/>
          <w:szCs w:val="28"/>
        </w:rPr>
        <w:t>при Губернаторе Ростовской области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  <w:t>от 04.11.2017 № 2</w:t>
      </w:r>
    </w:p>
    <w:p w:rsidR="00CA1DC7" w:rsidRDefault="00CA1DC7" w:rsidP="006B613B">
      <w:pPr>
        <w:jc w:val="center"/>
        <w:rPr>
          <w:kern w:val="2"/>
          <w:sz w:val="28"/>
          <w:szCs w:val="28"/>
        </w:rPr>
      </w:pPr>
    </w:p>
    <w:p w:rsidR="006B613B" w:rsidRDefault="006B613B" w:rsidP="006B613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КОНЦЕПЦИЯ</w:t>
      </w:r>
    </w:p>
    <w:p w:rsidR="006B613B" w:rsidRDefault="006B613B" w:rsidP="006B613B">
      <w:pPr>
        <w:jc w:val="center"/>
        <w:rPr>
          <w:kern w:val="2"/>
          <w:sz w:val="28"/>
          <w:szCs w:val="28"/>
        </w:rPr>
      </w:pPr>
      <w:r w:rsidRPr="00041DCE">
        <w:rPr>
          <w:kern w:val="2"/>
          <w:sz w:val="28"/>
          <w:szCs w:val="28"/>
        </w:rPr>
        <w:t>государственной национальной политики</w:t>
      </w:r>
      <w:r>
        <w:rPr>
          <w:kern w:val="2"/>
          <w:sz w:val="28"/>
          <w:szCs w:val="28"/>
        </w:rPr>
        <w:t xml:space="preserve"> </w:t>
      </w:r>
      <w:r w:rsidRPr="00041DCE">
        <w:rPr>
          <w:kern w:val="2"/>
          <w:sz w:val="28"/>
          <w:szCs w:val="28"/>
        </w:rPr>
        <w:t>в Ростовской области</w:t>
      </w:r>
    </w:p>
    <w:p w:rsidR="006B613B" w:rsidRDefault="006B613B" w:rsidP="006B613B">
      <w:pPr>
        <w:rPr>
          <w:kern w:val="2"/>
          <w:sz w:val="28"/>
          <w:szCs w:val="28"/>
        </w:rPr>
      </w:pPr>
    </w:p>
    <w:p w:rsidR="006B613B" w:rsidRPr="00041DCE" w:rsidRDefault="006B613B" w:rsidP="006B613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1.</w:t>
      </w:r>
      <w:r w:rsidRPr="00041DCE">
        <w:rPr>
          <w:rFonts w:eastAsia="Calibri"/>
          <w:sz w:val="24"/>
          <w:szCs w:val="24"/>
        </w:rPr>
        <w:t> </w:t>
      </w:r>
      <w:r w:rsidRPr="00041DCE">
        <w:rPr>
          <w:rFonts w:eastAsia="Calibri"/>
          <w:sz w:val="28"/>
          <w:szCs w:val="28"/>
          <w:lang w:eastAsia="en-US"/>
        </w:rPr>
        <w:t>Общие положения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6B613B" w:rsidRPr="00041DCE" w:rsidRDefault="006B613B" w:rsidP="006B613B">
      <w:pPr>
        <w:autoSpaceDE w:val="0"/>
        <w:autoSpaceDN w:val="0"/>
        <w:adjustRightInd w:val="0"/>
        <w:ind w:firstLine="709"/>
        <w:jc w:val="both"/>
        <w:rPr>
          <w:rFonts w:cs="Arial"/>
          <w:sz w:val="28"/>
        </w:rPr>
      </w:pPr>
      <w:r w:rsidRPr="00041DCE">
        <w:rPr>
          <w:rFonts w:cs="Arial"/>
          <w:sz w:val="28"/>
        </w:rPr>
        <w:t xml:space="preserve">Концепция государственной национальной политики в </w:t>
      </w:r>
      <w:r>
        <w:rPr>
          <w:rFonts w:cs="Arial"/>
          <w:sz w:val="28"/>
        </w:rPr>
        <w:t>Ростовской</w:t>
      </w:r>
      <w:r w:rsidRPr="00041DCE">
        <w:rPr>
          <w:rFonts w:cs="Arial"/>
          <w:sz w:val="28"/>
        </w:rPr>
        <w:t xml:space="preserve"> области (далее – концепция) представляет собой систему </w:t>
      </w:r>
      <w:r w:rsidRPr="00041DCE">
        <w:rPr>
          <w:sz w:val="28"/>
          <w:szCs w:val="28"/>
        </w:rPr>
        <w:t xml:space="preserve">основных направлений, задач и механизмов реализации государственной национальной политики </w:t>
      </w:r>
      <w:r w:rsidRPr="00041DCE">
        <w:rPr>
          <w:rFonts w:cs="Arial"/>
          <w:sz w:val="28"/>
        </w:rPr>
        <w:t xml:space="preserve">в сфере межнациональных отношений и этнокультурного развития народов России и иных этнических общностей, проживающих на территории </w:t>
      </w:r>
      <w:r>
        <w:rPr>
          <w:rFonts w:cs="Arial"/>
          <w:sz w:val="28"/>
        </w:rPr>
        <w:t>Ростовской</w:t>
      </w:r>
      <w:r w:rsidRPr="00041DCE">
        <w:rPr>
          <w:rFonts w:cs="Arial"/>
          <w:sz w:val="28"/>
        </w:rPr>
        <w:t xml:space="preserve"> области, определяет механизм и основные направления реализации государственной национальной политики в </w:t>
      </w:r>
      <w:r>
        <w:rPr>
          <w:rFonts w:cs="Arial"/>
          <w:sz w:val="28"/>
        </w:rPr>
        <w:t>Ростовской</w:t>
      </w:r>
      <w:r w:rsidRPr="00041DCE">
        <w:rPr>
          <w:rFonts w:cs="Arial"/>
          <w:sz w:val="28"/>
        </w:rPr>
        <w:t xml:space="preserve"> области.</w:t>
      </w:r>
    </w:p>
    <w:p w:rsidR="006B613B" w:rsidRPr="00041DCE" w:rsidRDefault="006B613B" w:rsidP="006B613B">
      <w:pPr>
        <w:autoSpaceDE w:val="0"/>
        <w:autoSpaceDN w:val="0"/>
        <w:adjustRightInd w:val="0"/>
        <w:ind w:firstLine="709"/>
        <w:jc w:val="both"/>
        <w:rPr>
          <w:rFonts w:cs="Arial"/>
          <w:sz w:val="28"/>
        </w:rPr>
      </w:pPr>
      <w:r w:rsidRPr="00041DCE">
        <w:rPr>
          <w:rFonts w:cs="Arial"/>
          <w:sz w:val="28"/>
        </w:rPr>
        <w:t xml:space="preserve">Основой государственной национальной политики в </w:t>
      </w:r>
      <w:r>
        <w:rPr>
          <w:rFonts w:cs="Arial"/>
          <w:sz w:val="28"/>
        </w:rPr>
        <w:t>Ростовской</w:t>
      </w:r>
      <w:r w:rsidRPr="00041DCE">
        <w:rPr>
          <w:rFonts w:cs="Arial"/>
          <w:sz w:val="28"/>
        </w:rPr>
        <w:t xml:space="preserve"> области являются цели и принципы Стратегии государственной национальной политики Российской Федерации. Концепция учитывает национальные традиции народов Российской Федерации, проживающих на территории </w:t>
      </w:r>
      <w:r>
        <w:rPr>
          <w:rFonts w:cs="Arial"/>
          <w:sz w:val="28"/>
        </w:rPr>
        <w:t>Ростовской</w:t>
      </w:r>
      <w:r w:rsidRPr="00041DCE">
        <w:rPr>
          <w:rFonts w:cs="Arial"/>
          <w:sz w:val="28"/>
        </w:rPr>
        <w:t xml:space="preserve"> области, задачи комплексного развития </w:t>
      </w:r>
      <w:r>
        <w:rPr>
          <w:rFonts w:cs="Arial"/>
          <w:sz w:val="28"/>
        </w:rPr>
        <w:t>Ростовской</w:t>
      </w:r>
      <w:r w:rsidRPr="00041DCE">
        <w:rPr>
          <w:rFonts w:cs="Arial"/>
          <w:sz w:val="28"/>
        </w:rPr>
        <w:t xml:space="preserve"> области, региональные особенности экономической, политической и социально-культурной жизни.</w:t>
      </w:r>
    </w:p>
    <w:p w:rsidR="006B613B" w:rsidRPr="00041DCE" w:rsidRDefault="006B613B" w:rsidP="006B613B">
      <w:pPr>
        <w:autoSpaceDE w:val="0"/>
        <w:autoSpaceDN w:val="0"/>
        <w:adjustRightInd w:val="0"/>
        <w:ind w:firstLine="709"/>
        <w:jc w:val="both"/>
        <w:rPr>
          <w:rFonts w:cs="Arial"/>
          <w:sz w:val="28"/>
        </w:rPr>
      </w:pPr>
      <w:r w:rsidRPr="00041DCE">
        <w:rPr>
          <w:rFonts w:cs="Arial"/>
          <w:sz w:val="28"/>
        </w:rPr>
        <w:t xml:space="preserve">Объектом государственной национальной политики в </w:t>
      </w:r>
      <w:r>
        <w:rPr>
          <w:rFonts w:cs="Arial"/>
          <w:sz w:val="28"/>
        </w:rPr>
        <w:t>Ростовской</w:t>
      </w:r>
      <w:r w:rsidRPr="00041DCE">
        <w:rPr>
          <w:rFonts w:cs="Arial"/>
          <w:sz w:val="28"/>
        </w:rPr>
        <w:t xml:space="preserve"> области является сфера межнациональных отношений и этнокультурного развития народов России и иных этнических общностей, проживающих на территории </w:t>
      </w:r>
      <w:r>
        <w:rPr>
          <w:rFonts w:cs="Arial"/>
          <w:sz w:val="28"/>
        </w:rPr>
        <w:t>Ростовской</w:t>
      </w:r>
      <w:r w:rsidRPr="00041DCE">
        <w:rPr>
          <w:rFonts w:cs="Arial"/>
          <w:sz w:val="28"/>
        </w:rPr>
        <w:t xml:space="preserve"> области.</w:t>
      </w:r>
    </w:p>
    <w:p w:rsidR="006B613B" w:rsidRPr="00041DCE" w:rsidRDefault="006B613B" w:rsidP="006B61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DCE">
        <w:rPr>
          <w:sz w:val="28"/>
          <w:szCs w:val="28"/>
        </w:rPr>
        <w:t xml:space="preserve">Концепция разработана в целях обеспечения интересов Российской Федерации и </w:t>
      </w:r>
      <w:r>
        <w:rPr>
          <w:sz w:val="28"/>
          <w:szCs w:val="28"/>
        </w:rPr>
        <w:t>Ростовской</w:t>
      </w:r>
      <w:r w:rsidRPr="00041DCE">
        <w:rPr>
          <w:sz w:val="28"/>
          <w:szCs w:val="28"/>
        </w:rPr>
        <w:t xml:space="preserve"> области, интересов общества и гражданина, укрепления государственного единства и целостности России, сохранения этнокультурной самобытности ее народов, сочетания общегосударственных интересов и интересов народов России, обеспечения конституционных прав и свобод граждан. Она направлена на активизацию всестороннего сотрудничества народов Российской Федерации, развития их национальных языков и культур.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DCE">
        <w:rPr>
          <w:rFonts w:cs="Arial"/>
          <w:sz w:val="28"/>
        </w:rPr>
        <w:t xml:space="preserve">Концепция </w:t>
      </w:r>
      <w:r w:rsidRPr="00041DCE">
        <w:rPr>
          <w:sz w:val="28"/>
          <w:szCs w:val="28"/>
        </w:rPr>
        <w:t xml:space="preserve">основывается на положениях </w:t>
      </w:r>
      <w:hyperlink r:id="rId7" w:history="1">
        <w:r w:rsidRPr="00041DCE">
          <w:rPr>
            <w:sz w:val="28"/>
            <w:szCs w:val="28"/>
          </w:rPr>
          <w:t>Конституции</w:t>
        </w:r>
      </w:hyperlink>
      <w:r w:rsidRPr="00041DCE">
        <w:rPr>
          <w:sz w:val="28"/>
          <w:szCs w:val="28"/>
        </w:rPr>
        <w:t xml:space="preserve"> Российской Федерации, общепризнанных принципах и нормах международного права и международных договорах Российской Федерации, законодательства Российской Федерации, </w:t>
      </w:r>
      <w:r w:rsidRPr="00041DCE">
        <w:rPr>
          <w:rFonts w:cs="Arial"/>
          <w:sz w:val="28"/>
        </w:rPr>
        <w:t xml:space="preserve">Устава и иных нормативных правовых актов </w:t>
      </w:r>
      <w:r w:rsidRPr="00E0527C">
        <w:rPr>
          <w:rFonts w:cs="Arial"/>
          <w:sz w:val="28"/>
        </w:rPr>
        <w:t>Ростовской</w:t>
      </w:r>
      <w:r w:rsidRPr="00041DCE">
        <w:rPr>
          <w:rFonts w:cs="Arial"/>
          <w:sz w:val="28"/>
        </w:rPr>
        <w:t xml:space="preserve"> области, на </w:t>
      </w:r>
      <w:r w:rsidRPr="00041DCE">
        <w:rPr>
          <w:sz w:val="28"/>
          <w:szCs w:val="28"/>
        </w:rPr>
        <w:t>опыте межнационального взаимодействия жителей региона.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Концепция разработана с учетом федеральных и региональных актов </w:t>
      </w:r>
      <w:r w:rsidRPr="00041DCE">
        <w:rPr>
          <w:rFonts w:eastAsia="Calibri"/>
          <w:spacing w:val="-2"/>
          <w:sz w:val="28"/>
          <w:szCs w:val="28"/>
          <w:lang w:eastAsia="en-US"/>
        </w:rPr>
        <w:t>государственного стратегического</w:t>
      </w:r>
      <w:r w:rsidRPr="00041DCE">
        <w:rPr>
          <w:rFonts w:eastAsia="Calibri"/>
          <w:sz w:val="28"/>
          <w:szCs w:val="28"/>
          <w:lang w:eastAsia="en-US"/>
        </w:rPr>
        <w:t xml:space="preserve"> </w:t>
      </w:r>
      <w:r w:rsidRPr="00041DCE">
        <w:rPr>
          <w:rFonts w:eastAsia="Calibri"/>
          <w:spacing w:val="-2"/>
          <w:sz w:val="28"/>
          <w:szCs w:val="28"/>
          <w:lang w:eastAsia="en-US"/>
        </w:rPr>
        <w:t>планирования</w:t>
      </w:r>
      <w:r w:rsidRPr="00041DCE">
        <w:rPr>
          <w:rFonts w:eastAsia="Calibri"/>
          <w:sz w:val="28"/>
          <w:szCs w:val="28"/>
          <w:lang w:eastAsia="en-US"/>
        </w:rPr>
        <w:t xml:space="preserve"> </w:t>
      </w:r>
      <w:r w:rsidRPr="00041DCE">
        <w:rPr>
          <w:rFonts w:eastAsia="Calibri"/>
          <w:spacing w:val="-2"/>
          <w:sz w:val="28"/>
          <w:szCs w:val="28"/>
          <w:lang w:eastAsia="en-US"/>
        </w:rPr>
        <w:t>в сферах</w:t>
      </w:r>
      <w:r w:rsidRPr="00041DCE">
        <w:rPr>
          <w:rFonts w:eastAsia="Calibri"/>
          <w:sz w:val="28"/>
          <w:szCs w:val="28"/>
          <w:lang w:eastAsia="en-US"/>
        </w:rPr>
        <w:t xml:space="preserve"> </w:t>
      </w:r>
      <w:r w:rsidRPr="00041DCE">
        <w:rPr>
          <w:rFonts w:eastAsia="Calibri"/>
          <w:spacing w:val="-2"/>
          <w:sz w:val="28"/>
          <w:szCs w:val="28"/>
          <w:lang w:eastAsia="en-US"/>
        </w:rPr>
        <w:t>обеспечения</w:t>
      </w:r>
      <w:r w:rsidRPr="00041DCE">
        <w:rPr>
          <w:rFonts w:eastAsia="Calibri"/>
          <w:sz w:val="28"/>
          <w:szCs w:val="28"/>
          <w:lang w:eastAsia="en-US"/>
        </w:rPr>
        <w:t xml:space="preserve"> </w:t>
      </w:r>
      <w:r w:rsidRPr="00041DCE">
        <w:rPr>
          <w:rFonts w:eastAsia="Calibri"/>
          <w:spacing w:val="-4"/>
          <w:sz w:val="28"/>
          <w:szCs w:val="28"/>
          <w:lang w:eastAsia="en-US"/>
        </w:rPr>
        <w:t>национальной безопасности</w:t>
      </w:r>
      <w:r w:rsidRPr="00041DCE">
        <w:rPr>
          <w:rFonts w:eastAsia="Calibri"/>
          <w:sz w:val="28"/>
          <w:szCs w:val="28"/>
          <w:lang w:eastAsia="en-US"/>
        </w:rPr>
        <w:t>, долгосрочного социально-экономического развития, региональной, миграционной и молодежной политики, политики в области образования и культуры, других актов, затрагивающих сферу государственной национальной политики.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Реализация концепции должна способствовать: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взаимодействию и выработке единых подходов к решению существующих и возникающих проблем в сфере межнациональных отношений исполнительными органами государственной власти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и органами местного самоуправления муниципальных образований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политическими, общественными и религиозными объединениями;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профилактике и противодействию идеологий экстремистской и террористической направленности, национального и религиозного сепаратизма; 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сохранению и развитию культур и языков жителей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укреплению духовной общности граждан России;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обеспечению прав национальных меньшинств;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поддержке соотечественников, проживающих на приграничных территориях иностранных государств, содействию в развитии их связей с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областью и другими регионами России.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0" w:name="Par57"/>
      <w:bookmarkEnd w:id="0"/>
      <w:r w:rsidRPr="007F1FFE">
        <w:rPr>
          <w:rFonts w:eastAsia="Calibri"/>
          <w:sz w:val="28"/>
          <w:szCs w:val="28"/>
          <w:lang w:eastAsia="en-US"/>
        </w:rPr>
        <w:t>2. Состояние межэтнических отношений в Ростовской области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Ростовская область – один из наиболее многонациональных субъектов Российской Федерации, где наряду с русскими, составляющими более </w:t>
      </w:r>
      <w:r>
        <w:rPr>
          <w:kern w:val="2"/>
          <w:sz w:val="28"/>
          <w:szCs w:val="28"/>
          <w:lang w:eastAsia="en-US"/>
        </w:rPr>
        <w:br/>
        <w:t>88 процентов населения, проживают представители многих народов, каждый из которых обладает уникальными особенностями материальной и духовной культуры. Все они сложились как этнические общности на территории региона. Благодаря объединяющей роли русского народа здесь сохранились уникальное единство и многообразие обычаев и традиций, духовная общность и союз различных народов.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По переписи населения 2010 года в Ростовской области проживают представители более 150 этносов. Наибольшую численность составляют около тридцати этнических групп, из которых самые крупные: русские, армяне, украинцы, белорусы, татары, представители народов Кавказа.</w:t>
      </w:r>
    </w:p>
    <w:p w:rsidR="006B613B" w:rsidRPr="00FE602B" w:rsidRDefault="006B613B" w:rsidP="006B613B">
      <w:pPr>
        <w:ind w:firstLine="720"/>
        <w:jc w:val="both"/>
        <w:rPr>
          <w:sz w:val="28"/>
          <w:szCs w:val="28"/>
        </w:rPr>
      </w:pPr>
      <w:r w:rsidRPr="00FE602B">
        <w:rPr>
          <w:sz w:val="28"/>
          <w:szCs w:val="28"/>
        </w:rPr>
        <w:t>Большинство этносов проживают дисперсно на всей территории области.</w:t>
      </w:r>
    </w:p>
    <w:p w:rsidR="006B613B" w:rsidRPr="00FE602B" w:rsidRDefault="006B613B" w:rsidP="006B613B">
      <w:pPr>
        <w:ind w:firstLine="720"/>
        <w:jc w:val="both"/>
        <w:rPr>
          <w:sz w:val="28"/>
          <w:szCs w:val="28"/>
        </w:rPr>
      </w:pPr>
      <w:r w:rsidRPr="00FE602B">
        <w:rPr>
          <w:sz w:val="28"/>
          <w:szCs w:val="28"/>
        </w:rPr>
        <w:t>В 70 – 90-е годы в ряде восточных районов области в результате интенсивной трудовой миграции сложились компактные группы чеченцев, аварцев, даргинцев, лезгин и других выходцев из северокавказских республик. В 90-е годы появился поток вынужденных мигрантов из республик Средней Азии (турки-месхетинцы, курды и др.), а также вынужденные мигранты из зон вооруженных и межэтнических конфликтов – русские, армяне и украинцы. В 2000-е годы наибольший вклад в миграционный поток, принятый Ростовской областью, внесли легальные и нелегальные трудовые мигранты из Армении и Азербайджана, а также государств Центральной Азии.</w:t>
      </w:r>
    </w:p>
    <w:p w:rsidR="006B613B" w:rsidRPr="00FE602B" w:rsidRDefault="006B613B" w:rsidP="006B613B">
      <w:pPr>
        <w:ind w:firstLine="720"/>
        <w:jc w:val="both"/>
        <w:rPr>
          <w:sz w:val="28"/>
          <w:szCs w:val="28"/>
        </w:rPr>
      </w:pPr>
      <w:r w:rsidRPr="00FE602B">
        <w:rPr>
          <w:sz w:val="28"/>
          <w:szCs w:val="28"/>
        </w:rPr>
        <w:t>Ряд национальностей сконцентрированы в отдельных территориях:</w:t>
      </w:r>
    </w:p>
    <w:p w:rsidR="006B613B" w:rsidRPr="00FE602B" w:rsidRDefault="006B613B" w:rsidP="006B613B">
      <w:pPr>
        <w:ind w:firstLine="720"/>
        <w:jc w:val="both"/>
        <w:rPr>
          <w:sz w:val="28"/>
          <w:szCs w:val="28"/>
        </w:rPr>
      </w:pPr>
      <w:r w:rsidRPr="00FE602B">
        <w:rPr>
          <w:sz w:val="28"/>
          <w:szCs w:val="28"/>
        </w:rPr>
        <w:t>армяне – в г. Ростове-на-Дону, г. Таганроге, Мясниковском, Егорлыкском, Кагальницком, Октябрьском (с), Целинском районах области;</w:t>
      </w:r>
    </w:p>
    <w:p w:rsidR="006B613B" w:rsidRPr="00FE602B" w:rsidRDefault="006B613B" w:rsidP="006B613B">
      <w:pPr>
        <w:ind w:firstLine="720"/>
        <w:jc w:val="both"/>
        <w:rPr>
          <w:sz w:val="28"/>
          <w:szCs w:val="28"/>
        </w:rPr>
      </w:pPr>
      <w:r w:rsidRPr="00FE602B">
        <w:rPr>
          <w:sz w:val="28"/>
          <w:szCs w:val="28"/>
        </w:rPr>
        <w:t>корейцы – в Азовском, Аксайском, Веселовском, Волгодонском и Семикаракорском районах области;</w:t>
      </w:r>
    </w:p>
    <w:p w:rsidR="006B613B" w:rsidRPr="00FE602B" w:rsidRDefault="006B613B" w:rsidP="006B613B">
      <w:pPr>
        <w:ind w:firstLine="720"/>
        <w:jc w:val="both"/>
        <w:rPr>
          <w:sz w:val="28"/>
          <w:szCs w:val="28"/>
        </w:rPr>
      </w:pPr>
      <w:r w:rsidRPr="00FE602B">
        <w:rPr>
          <w:sz w:val="28"/>
          <w:szCs w:val="28"/>
        </w:rPr>
        <w:t>чеченцы и представители народов Дагестана – в юго-восточных районах области: Дубовском, Заветинском, Зимовниковском, Орловском, Ремонтненском;</w:t>
      </w:r>
    </w:p>
    <w:p w:rsidR="006B613B" w:rsidRPr="00FE602B" w:rsidRDefault="006B613B" w:rsidP="006B613B">
      <w:pPr>
        <w:ind w:firstLine="720"/>
        <w:jc w:val="both"/>
        <w:rPr>
          <w:sz w:val="28"/>
          <w:szCs w:val="28"/>
        </w:rPr>
      </w:pPr>
      <w:r w:rsidRPr="00FE602B">
        <w:rPr>
          <w:sz w:val="28"/>
          <w:szCs w:val="28"/>
        </w:rPr>
        <w:t>турки-месхетинцы – в Мартыновском, Сальском, Волгодонском, Багаевском, Веселовском, Семикаракорском, Зимовниковском и Целинском районах области.</w:t>
      </w:r>
    </w:p>
    <w:p w:rsidR="006B613B" w:rsidRPr="00FE602B" w:rsidRDefault="006B613B" w:rsidP="006B613B">
      <w:pPr>
        <w:ind w:firstLine="720"/>
        <w:jc w:val="both"/>
        <w:rPr>
          <w:sz w:val="28"/>
          <w:szCs w:val="28"/>
        </w:rPr>
      </w:pPr>
      <w:r w:rsidRPr="00FE602B">
        <w:rPr>
          <w:sz w:val="28"/>
          <w:szCs w:val="28"/>
        </w:rPr>
        <w:t>Абсолютное большинство среди жителей области составляют русские – 3 795 607 человек или 88,7%.</w:t>
      </w:r>
    </w:p>
    <w:p w:rsidR="006B613B" w:rsidRPr="00FE602B" w:rsidRDefault="006B613B" w:rsidP="006B613B">
      <w:pPr>
        <w:ind w:firstLine="720"/>
        <w:jc w:val="both"/>
        <w:rPr>
          <w:sz w:val="28"/>
          <w:szCs w:val="28"/>
        </w:rPr>
      </w:pPr>
      <w:r w:rsidRPr="00FE602B">
        <w:rPr>
          <w:sz w:val="28"/>
          <w:szCs w:val="28"/>
        </w:rPr>
        <w:t>Десять национальностей представлены крупными общинами, насчитывающими более 10 000 человек:</w:t>
      </w:r>
    </w:p>
    <w:p w:rsidR="006B613B" w:rsidRPr="00FE602B" w:rsidRDefault="006B613B" w:rsidP="006B613B">
      <w:pPr>
        <w:ind w:firstLine="720"/>
        <w:jc w:val="both"/>
        <w:rPr>
          <w:sz w:val="28"/>
          <w:szCs w:val="28"/>
        </w:rPr>
      </w:pPr>
      <w:r w:rsidRPr="00FE602B">
        <w:rPr>
          <w:sz w:val="28"/>
          <w:szCs w:val="28"/>
        </w:rPr>
        <w:t>армян – 110 727 человек (2,59%), украинцев – 77 802 человека (1,82%), турок (в т.ч. турок-месхетинцев) – 36 185 человек (0,84%), представителей народностей Дагестана – 25 249 человек (0,6%), азербайджанцев – 17 961 человек (0,42%), цыган – 16 657 человек (0,39%), белорусов – 16 493 человек (0.38%), татар – 13 948 человек (0,33%), корейцев – 11 597 человек (0,27%), чеченцев – 11 449 человек (0,26%).</w:t>
      </w:r>
    </w:p>
    <w:p w:rsidR="006B613B" w:rsidRPr="00FE602B" w:rsidRDefault="006B613B" w:rsidP="006B613B">
      <w:pPr>
        <w:ind w:firstLine="720"/>
        <w:jc w:val="both"/>
        <w:rPr>
          <w:sz w:val="28"/>
          <w:szCs w:val="28"/>
        </w:rPr>
      </w:pPr>
      <w:r w:rsidRPr="00FE602B">
        <w:rPr>
          <w:sz w:val="28"/>
          <w:szCs w:val="28"/>
        </w:rPr>
        <w:t>В ходе Всероссийской переписи населения 2010 года 29 682 человека (0,7%) идентифицировали свою национальность как казак.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FE602B">
        <w:rPr>
          <w:sz w:val="28"/>
          <w:szCs w:val="28"/>
        </w:rPr>
        <w:t>Численность других этносов, проживающих на Дону, имеют численность от 1 до 8000 человек.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 Ростовской области созданы и активно действуют более </w:t>
      </w:r>
      <w:r>
        <w:rPr>
          <w:kern w:val="2"/>
          <w:sz w:val="28"/>
          <w:szCs w:val="28"/>
          <w:lang w:eastAsia="en-US"/>
        </w:rPr>
        <w:br/>
        <w:t>70 этнокультурных общественных объединений, из них более 20 – национально-культурные автономии.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Деятельность органов власти региона направлена на формирование общероссийской идентичности, привитие правового сознания, что, в свою очередь, создает и поддерживает на Дону благоприятную среду для мирного сосуществования представителей различных этносов. За счет этого регион является весьма привлекательным для мигрантов.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 последние годы активность миграционных процессов в регионе резко возросла, что на фоне нестабильности социально-экономического развития, демографических проблем, продолжающихся поисков центральной (базовой гражданской или этнической) идентичности создает предпосылки для роста межэтнической напряженности. В этой связи сегодня крайне необходима выработка программного решения проблем в сфере регулирования межэтнических отношений, при котором будет складываться атмосфера миролюбия, дружбы, согласия, сотрудничества и взаимопомощи, высокая правовая культура.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 рамках реализации приоритетных направлений государственной национальной политики Российской Федерации в Ростовской области были приняты следующие правовые акты: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постановление Правительства Ростовской области от 09.12.2011 № 220 </w:t>
      </w:r>
      <w:r>
        <w:rPr>
          <w:kern w:val="2"/>
          <w:sz w:val="28"/>
          <w:szCs w:val="28"/>
          <w:lang w:eastAsia="en-US"/>
        </w:rPr>
        <w:br/>
        <w:t>«О Консультативном совете по межэтническим отношениям при Губернаторе Ростовской области»;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постановление Правительства Ростовской области от 16.01.2017 № 12 </w:t>
      </w:r>
      <w:r>
        <w:rPr>
          <w:kern w:val="2"/>
          <w:sz w:val="28"/>
          <w:szCs w:val="28"/>
          <w:lang w:eastAsia="en-US"/>
        </w:rPr>
        <w:br/>
        <w:t>«О плане мероприятий на 2017–2016 годы по реализации в Ростовской области Стратегии государственной национальной политики Российской Федерации на период до 2025 года».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Правительство Ростовской области на постоянной основе оказывает финансовую, организационную, информационную и методическую поддержку этнокультурным общественным объединениям в проведении национальных праздников и мероприятий.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 целях реализации мер, направленных на гармонизацию межэтнических отношений и предупреждение межнациональных конфликтов, Правительством Ростовской области разработан план мероприятий на 2017 – 2018 годы по реализации в Ростовской области Стратегии государственной национальной политики Российской Федерации на период до 2025 года. В рамках исполнения плана проводятся мероприятия, направленные на сохранение межэтнической стабильности и профилактику экстремистских проявлений.</w:t>
      </w:r>
    </w:p>
    <w:p w:rsidR="006B613B" w:rsidRDefault="006B613B" w:rsidP="006B613B">
      <w:pPr>
        <w:ind w:firstLine="709"/>
        <w:jc w:val="both"/>
        <w:rPr>
          <w:sz w:val="28"/>
          <w:szCs w:val="28"/>
        </w:rPr>
      </w:pPr>
      <w:r w:rsidRPr="00864CEF">
        <w:rPr>
          <w:sz w:val="28"/>
          <w:szCs w:val="28"/>
        </w:rPr>
        <w:t>По рекомендации Правительства области во всех полиэтничных районах Ростовской области реализуются муниципальные программы и планы мероприятий по реализации государственной национальной политики, профилактике конфликтов на межэтнической почве, сформированы и действуют малые консультативные советы (советы старейшин), советы межэтнического согласия и другие общественные формирования, обеспечивающие сотрудничество местных этнических групп с органами власти и управления.</w:t>
      </w:r>
    </w:p>
    <w:p w:rsidR="006B613B" w:rsidRPr="00FE602B" w:rsidRDefault="006B613B" w:rsidP="006B613B">
      <w:pPr>
        <w:ind w:firstLine="709"/>
        <w:jc w:val="both"/>
        <w:rPr>
          <w:sz w:val="28"/>
          <w:szCs w:val="28"/>
        </w:rPr>
      </w:pPr>
      <w:r w:rsidRPr="00FE602B">
        <w:rPr>
          <w:sz w:val="28"/>
          <w:szCs w:val="28"/>
        </w:rPr>
        <w:t>Помимо указанного стратегического документа в регионе системно реализуется подпрограмма «Укрепление единства российской нации и гармонизация межэтнических отношений в Ростовской области» государственной программы Ростовской области «Региональная политика», утверждённой постановлением Правительства Ростовской области от 25.09.2013 № 602.</w:t>
      </w:r>
    </w:p>
    <w:p w:rsidR="006B613B" w:rsidRPr="00FE602B" w:rsidRDefault="006B613B" w:rsidP="006B613B">
      <w:pPr>
        <w:ind w:firstLine="709"/>
        <w:jc w:val="both"/>
        <w:rPr>
          <w:sz w:val="28"/>
          <w:szCs w:val="28"/>
        </w:rPr>
      </w:pPr>
      <w:r w:rsidRPr="00FE602B">
        <w:rPr>
          <w:sz w:val="28"/>
          <w:szCs w:val="28"/>
        </w:rPr>
        <w:t>В рамках подпрограммы ежегодно проводится комплекс мероприятий, направленных на укрепление единства российской нации на территории Ростовской области, этнокультурное развитие народов, проживающих в регионе, научное и методическое обеспечение реализации государственной национальной политики, совершенствование системы государственного и муниципального управления в обозначенной сфере.</w:t>
      </w:r>
    </w:p>
    <w:p w:rsidR="006B613B" w:rsidRPr="00FE602B" w:rsidRDefault="006B613B" w:rsidP="006B613B">
      <w:pPr>
        <w:ind w:firstLine="709"/>
        <w:jc w:val="both"/>
        <w:rPr>
          <w:sz w:val="28"/>
          <w:szCs w:val="28"/>
        </w:rPr>
      </w:pPr>
      <w:r w:rsidRPr="00FE602B">
        <w:rPr>
          <w:sz w:val="28"/>
          <w:szCs w:val="28"/>
        </w:rPr>
        <w:t>При реализации подпрограммы организуется комплексная информационная кампания, в рамках которой в областных и муниципальных СМИ выходят материалы, освещающие деятельность Правительства Ростовской области, органов государственной власти и местного самоуправления, институтов гражданского общества, представителей общественных объединений и религиозных организаций по гармонизации межэтнических отношений и профилактике межэтнических конфликтов.</w:t>
      </w:r>
    </w:p>
    <w:p w:rsidR="006B613B" w:rsidRDefault="006B613B" w:rsidP="006B613B">
      <w:pPr>
        <w:ind w:firstLine="709"/>
        <w:jc w:val="both"/>
        <w:rPr>
          <w:sz w:val="28"/>
          <w:szCs w:val="28"/>
        </w:rPr>
      </w:pPr>
      <w:r w:rsidRPr="00FE602B">
        <w:rPr>
          <w:sz w:val="28"/>
          <w:szCs w:val="28"/>
        </w:rPr>
        <w:t>Кроме того, в целях пропаганды общероссийской гражданской идентичности, а также повышения информированности граждан о культуре народов, проживающих в Ростовской области, на постоянной основе организуется производство и размещение в эфире региональн</w:t>
      </w:r>
      <w:r>
        <w:rPr>
          <w:sz w:val="28"/>
          <w:szCs w:val="28"/>
        </w:rPr>
        <w:t>ых</w:t>
      </w:r>
      <w:r w:rsidRPr="00FE602B">
        <w:rPr>
          <w:sz w:val="28"/>
          <w:szCs w:val="28"/>
        </w:rPr>
        <w:t xml:space="preserve"> телеканал</w:t>
      </w:r>
      <w:r>
        <w:rPr>
          <w:sz w:val="28"/>
          <w:szCs w:val="28"/>
        </w:rPr>
        <w:t>ов</w:t>
      </w:r>
      <w:r w:rsidRPr="00FE602B">
        <w:rPr>
          <w:sz w:val="28"/>
          <w:szCs w:val="28"/>
        </w:rPr>
        <w:t xml:space="preserve"> тематических информационных материалов и социальных видеороликов.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Регулярно проводятся заседания рабочей группы по контролю реализации Указа Президента Российской Федерации от 07.05.2012 № 602 и Федерального закона от 22.10.2013 № 284-ФЗ, на которых заслушиваются доклады глав городских округов и муниципальных районов области о состоянии и принимаемых мерах по гармонизации межэтнических отношений, профилактике экстремистских проявлений, причинах возникновения межэтнических конфликтов.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требованиями </w:t>
      </w:r>
      <w:r w:rsidRPr="003C6F26">
        <w:rPr>
          <w:sz w:val="28"/>
          <w:szCs w:val="28"/>
        </w:rPr>
        <w:t>Федерального закона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межэтнических отношений»</w:t>
      </w:r>
      <w:r>
        <w:rPr>
          <w:sz w:val="28"/>
          <w:szCs w:val="28"/>
        </w:rPr>
        <w:t xml:space="preserve"> внесены изменения в уставы муниципальных образований области, положения о структурных подразделениях органов местного самоуправления, должностные инструкции муниципальных служащих и должностных лиц, детализированы их </w:t>
      </w:r>
      <w:r w:rsidRPr="00864CEF">
        <w:rPr>
          <w:sz w:val="28"/>
          <w:szCs w:val="28"/>
        </w:rPr>
        <w:t>полномочи</w:t>
      </w:r>
      <w:r>
        <w:rPr>
          <w:sz w:val="28"/>
          <w:szCs w:val="28"/>
        </w:rPr>
        <w:t>я</w:t>
      </w:r>
      <w:r w:rsidRPr="00864CEF">
        <w:rPr>
          <w:sz w:val="28"/>
          <w:szCs w:val="28"/>
        </w:rPr>
        <w:t xml:space="preserve"> и ответственност</w:t>
      </w:r>
      <w:r>
        <w:rPr>
          <w:sz w:val="28"/>
          <w:szCs w:val="28"/>
        </w:rPr>
        <w:t>ь.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Управлением социально-политических коммуникаций Правительства Ростовской области в полиэтничных муниципальных образованиях Ростовской области организуются и проводятся межведомственные зональные совещания по обеспечению межэтнического согласия и профилактике этнического экстремизма.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 работе совещаний, помимо членов Правительства Ростовской области и глав муниципальных образований, принимают участие руководители Главного управления МВД России по Ростовской области, областной прокуратуры, Управления ФСБ России по Ростовской области, Управления ФМС России по Ростовской области, профильных областных ведомств. 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 рамках работы по укреплению межэтнических отношений в Ростовской области были разработаны и направлены во все городские округа и муниципальные районы Ростовской области методические рекомендации по созданию механизма выявления и профилактике конфликтов на межэтнической почве. Ведется работа по формированию культуры межэтнического общения в студенческой среде. К работе по выработке рекомендаций в сфере межэтнических отношений привлечено научное сообщество.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На постоянной основе проводятся курсы повышения квалификации государственных гражданских и муниципальных служащих по вопросам реализации государственной национальной политики Российской Федерации на территории Ростовской области.</w:t>
      </w:r>
    </w:p>
    <w:p w:rsidR="006B613B" w:rsidRPr="00FE602B" w:rsidRDefault="006B613B" w:rsidP="006B613B">
      <w:pPr>
        <w:ind w:firstLine="709"/>
        <w:jc w:val="both"/>
        <w:rPr>
          <w:sz w:val="28"/>
          <w:szCs w:val="28"/>
        </w:rPr>
      </w:pPr>
      <w:r w:rsidRPr="00FE602B">
        <w:rPr>
          <w:sz w:val="28"/>
          <w:szCs w:val="28"/>
        </w:rPr>
        <w:t>Отдельное внимание в проводимой работе уделяется вовлечению в общественную жизнь представителей молодежного актива этнокультурных общественных объединений, студенчества, а также авторитетных молодых людей, представляющих разные национальности и разные социальные группы. Так по поручению Губернатора Ростовской области в состав советов по межэтническим отношениям при администрациях городских округов и муниципальных районов области включены неформальные лидеры молодежи местных этнических общин, в ряде территорий созданы и действуют молодежные Советы по межэтническим отношениям.</w:t>
      </w:r>
    </w:p>
    <w:p w:rsidR="006B613B" w:rsidRDefault="006B613B" w:rsidP="006B613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Наиболее актуальными целями в работе органов исполнительной власти и местного самоуправления Ростовской области является укрепление гражданского единства российской нации</w:t>
      </w:r>
      <w:r>
        <w:rPr>
          <w:kern w:val="2"/>
          <w:sz w:val="28"/>
          <w:szCs w:val="28"/>
        </w:rPr>
        <w:t xml:space="preserve"> и </w:t>
      </w:r>
      <w:r>
        <w:rPr>
          <w:kern w:val="2"/>
          <w:sz w:val="28"/>
          <w:szCs w:val="28"/>
          <w:lang w:eastAsia="en-US"/>
        </w:rPr>
        <w:t>развитие этнокультурного многообразия народов, проживающих на территории Ростовской области.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1" w:name="Par78"/>
      <w:bookmarkEnd w:id="1"/>
      <w:r w:rsidRPr="00041DCE">
        <w:rPr>
          <w:rFonts w:eastAsia="Calibri"/>
          <w:sz w:val="28"/>
          <w:szCs w:val="28"/>
          <w:lang w:eastAsia="en-US"/>
        </w:rPr>
        <w:t>3. Приоритетные направления и задачи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государственной национальной политики в </w:t>
      </w:r>
      <w:r>
        <w:rPr>
          <w:sz w:val="28"/>
          <w:szCs w:val="28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81"/>
      <w:bookmarkEnd w:id="2"/>
      <w:r w:rsidRPr="00041DCE">
        <w:rPr>
          <w:rFonts w:eastAsia="Calibri"/>
          <w:sz w:val="28"/>
          <w:szCs w:val="28"/>
          <w:lang w:eastAsia="en-US"/>
        </w:rPr>
        <w:t xml:space="preserve">3.1. Приоритетными направлениями государственной национальной политики в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являются: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совершенствование государственного управления в сфере реализации государственной национальной политики;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укрепление единства и духовной общности российской нации;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обеспечение межнационального мира и согласия, гармонизация межэтнических отношений;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обеспечение равноправия граждан, реализации конституционных прав граждан;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создание условий для социальной и культурной адаптации и интеграции мигрантов;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обеспечение социально-экономических условий для эффективной реализации государственной национальной политики Российской Федерации на территории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сохранение и развитие этнокультурного многообразия народов Российской Федерации, проживающих на территории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учреждение и поддержка конкурсов, премий и иных форм общественного признания в области национальных культур;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создание дополнительных гарантий для обеспечения прав </w:t>
      </w:r>
      <w:r w:rsidR="007A0DC7">
        <w:rPr>
          <w:rFonts w:eastAsia="Calibri"/>
          <w:sz w:val="28"/>
          <w:szCs w:val="28"/>
          <w:lang w:eastAsia="en-US"/>
        </w:rPr>
        <w:t>граждан</w:t>
      </w:r>
      <w:r w:rsidRPr="00041DCE">
        <w:rPr>
          <w:rFonts w:eastAsia="Calibri"/>
          <w:sz w:val="28"/>
          <w:szCs w:val="28"/>
          <w:lang w:eastAsia="en-US"/>
        </w:rPr>
        <w:t xml:space="preserve">, проживающих на территории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</w:t>
      </w:r>
      <w:r w:rsidR="007A0DC7">
        <w:rPr>
          <w:rFonts w:eastAsia="Calibri"/>
          <w:sz w:val="28"/>
          <w:szCs w:val="28"/>
          <w:lang w:eastAsia="en-US"/>
        </w:rPr>
        <w:t>на реализацию потребностей, связанных с воспроизводством национальной культуры</w:t>
      </w:r>
      <w:r w:rsidRPr="00041DCE">
        <w:rPr>
          <w:rFonts w:eastAsia="Calibri"/>
          <w:sz w:val="28"/>
          <w:szCs w:val="28"/>
          <w:lang w:eastAsia="en-US"/>
        </w:rPr>
        <w:t>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развитие системы гражданско-патриотического воспитания молодежи;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обеспечение условий для сохранения и развития языков народов Российской Федерации, проживающих на территории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изучения и использования русского языка как государственного языка Российской Федерации;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информационное обеспечение реализации государственной национальной политики Российской Федерации;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совершенствование взаимодействия исполнительных органов государственной власти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органов местного самоуправления муниципальных образований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с институтами гражданского общества;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развитие международного сотрудничества в сфере государственной национальной политики Российской Федерации с участием территориальных органов федеральных органов исполнительной власти, исполнительных органов государственной власти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органов местного самоуправления муниципальных образований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и общественных объединений граждан на территории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</w:t>
      </w:r>
      <w:r w:rsidRPr="00041DCE">
        <w:rPr>
          <w:sz w:val="28"/>
          <w:szCs w:val="24"/>
        </w:rPr>
        <w:t xml:space="preserve">содействие формированию взглядов на историческое прошлое народов Российской Федерации, населяющих </w:t>
      </w:r>
      <w:r w:rsidRPr="00E0527C">
        <w:rPr>
          <w:sz w:val="28"/>
          <w:szCs w:val="24"/>
        </w:rPr>
        <w:t>Ростовской</w:t>
      </w:r>
      <w:r w:rsidRPr="00041DCE">
        <w:rPr>
          <w:sz w:val="28"/>
          <w:szCs w:val="24"/>
        </w:rPr>
        <w:t xml:space="preserve"> область, как часть истории единого Российского государства</w:t>
      </w:r>
      <w:r w:rsidRPr="00041DCE">
        <w:rPr>
          <w:rFonts w:eastAsia="Calibri"/>
          <w:sz w:val="28"/>
          <w:szCs w:val="28"/>
          <w:lang w:eastAsia="en-US"/>
        </w:rPr>
        <w:t>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3.2. Задачи в сфере государственной национальной политики в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области: 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3.2.1. Задачи по совершенствованию государственного управления в сфере государственной национальной политики: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объединение усилий исполнительных органов государственной власти, органов местного самоуправления муниципальных образований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институтов гражданского общества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по укреплению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1DCE">
        <w:rPr>
          <w:rFonts w:eastAsia="Calibri"/>
          <w:sz w:val="28"/>
          <w:szCs w:val="28"/>
          <w:lang w:eastAsia="en-US"/>
        </w:rPr>
        <w:t>единства российского народа, межнационального мира и согласия;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установление ответственности должностных лиц исполнительных органов государственной власти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органов местного самоуправления муниципальных образований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за состояние межнациональных отношений, а также мер стимулирования указанных лиц;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обобщение и распространение передового опыта работы в муниципальных образованиях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в сфере межнациональных отношений;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обеспечение правовых, организационных и материальных условий, способствующих максимальному учету в системе государственного управления национально-культурных интересов </w:t>
      </w:r>
      <w:r w:rsidRPr="00041DCE">
        <w:rPr>
          <w:sz w:val="28"/>
          <w:szCs w:val="28"/>
        </w:rPr>
        <w:t xml:space="preserve">народов Российской Федерации, проживающих на территории </w:t>
      </w:r>
      <w:r w:rsidRPr="00E0527C">
        <w:rPr>
          <w:sz w:val="28"/>
          <w:szCs w:val="28"/>
        </w:rPr>
        <w:t>Ростовской</w:t>
      </w:r>
      <w:r w:rsidRPr="00041DCE">
        <w:rPr>
          <w:sz w:val="28"/>
          <w:szCs w:val="28"/>
        </w:rPr>
        <w:t xml:space="preserve"> области,</w:t>
      </w:r>
      <w:r w:rsidRPr="00041DCE">
        <w:rPr>
          <w:rFonts w:eastAsia="Calibri"/>
          <w:sz w:val="28"/>
          <w:szCs w:val="28"/>
          <w:lang w:eastAsia="en-US"/>
        </w:rPr>
        <w:t xml:space="preserve"> и их удовлетворению;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обеспечение учета и реализации задач государственной национальной политики Российской Федерации на территории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в актах государственного стратегического планирования в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совершенствование системы государственного управления и взаимодействия исполнительных органов государственной власти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и органов местного самоуправления муниципальных образований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при реализации государственной национальной политики Российской Федерации на территории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совершенствование нормативной правовой базы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в части, касающейся: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регулирования вопросов, связанных с обеспечением дополнительных условий укрепления государственного единства, формирования общероссийского гражданского самосознания, этнокультурного развития </w:t>
      </w:r>
      <w:r w:rsidRPr="00041DCE">
        <w:rPr>
          <w:sz w:val="28"/>
          <w:szCs w:val="28"/>
        </w:rPr>
        <w:t xml:space="preserve">народов Российской Федерации, проживающих на территории </w:t>
      </w:r>
      <w:r w:rsidRPr="00E0527C">
        <w:rPr>
          <w:sz w:val="28"/>
          <w:szCs w:val="28"/>
        </w:rPr>
        <w:t>Ростовской</w:t>
      </w:r>
      <w:r w:rsidRPr="00041DCE">
        <w:rPr>
          <w:sz w:val="28"/>
          <w:szCs w:val="28"/>
        </w:rPr>
        <w:t xml:space="preserve"> области</w:t>
      </w:r>
      <w:r w:rsidRPr="00041DCE">
        <w:rPr>
          <w:rFonts w:eastAsia="Calibri"/>
          <w:sz w:val="28"/>
          <w:szCs w:val="28"/>
          <w:lang w:eastAsia="en-US"/>
        </w:rPr>
        <w:t>, гармонизации межэтнических отношений, развития межэтнического и межрелигиозного диалога и предупреждения конфликтов, социальной и культурной адаптации и интеграции мигрантов;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поддержки деятельности региональных социально ориентированных некоммерческих организаций, осуществляющих деятельность в сфере межэтнического сотрудничества, сохранения и защиты самобытности, культуры, языка и традиций </w:t>
      </w:r>
      <w:r w:rsidRPr="00041DCE">
        <w:rPr>
          <w:sz w:val="28"/>
          <w:szCs w:val="28"/>
        </w:rPr>
        <w:t xml:space="preserve">народов Российской Федерации, проживающих на территории </w:t>
      </w:r>
      <w:r w:rsidRPr="00E0527C">
        <w:rPr>
          <w:sz w:val="28"/>
          <w:szCs w:val="28"/>
        </w:rPr>
        <w:t>Ростовской</w:t>
      </w:r>
      <w:r w:rsidRPr="00041DCE">
        <w:rPr>
          <w:sz w:val="28"/>
          <w:szCs w:val="28"/>
        </w:rPr>
        <w:t xml:space="preserve"> области</w:t>
      </w:r>
      <w:r w:rsidRPr="00041DCE">
        <w:rPr>
          <w:rFonts w:eastAsia="Calibri"/>
          <w:sz w:val="28"/>
          <w:szCs w:val="28"/>
          <w:lang w:eastAsia="en-US"/>
        </w:rPr>
        <w:t>, социальной и культурной адаптации и интеграции мигрантов, этнологического мониторинга и предупреждения конфликтов;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реализации полномочий и ответственности исполнительных органов государственной власти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и органов местного самоуправления муниципальных образований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в сфере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1DCE">
        <w:rPr>
          <w:rFonts w:eastAsia="Calibri"/>
          <w:sz w:val="28"/>
          <w:szCs w:val="28"/>
          <w:lang w:eastAsia="en-US"/>
        </w:rPr>
        <w:t>межэтнических отношений и государственной национальной политики;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организационное обеспечение совершенствования деятельности органов государственной власти </w:t>
      </w:r>
      <w:r w:rsidRPr="00E0527C"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по решению задач государственной национальной политики Российской Федерации на территории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проведение анализа состояния нормативной правовой базы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муниципальных образований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регламентирующей вопросы гармонизации межэтнических и межконфессиональных отношений, муниципальных планов мероприятий по реализации государственной национальной политики для обеспечения единства целей, задач и принципов государственной национальной политики;</w:t>
      </w:r>
    </w:p>
    <w:p w:rsidR="007A0DC7" w:rsidRPr="00041DCE" w:rsidRDefault="007A0DC7" w:rsidP="007A0DC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DC7">
        <w:rPr>
          <w:rFonts w:eastAsia="Calibri"/>
          <w:sz w:val="28"/>
          <w:szCs w:val="28"/>
          <w:lang w:eastAsia="en-US"/>
        </w:rPr>
        <w:t>- мониторинг средств массовой информации и интернет-сообщества на предмет разжигания межэтнической или межконфессиональной ненависти и вражды и профилактика проявлений экстремизма и сепаратизма на почве радикальных националистических и религиозных идей;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разработка и реализация государственных и муниципальных программ, направленных на укрепление единства российской нации, обеспечение гражданского и межнационального согласия, этнокультурного развития народов России (далее - государственная программа, муниципальная программа);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обеспечение подготовки, переподготовки и повышения квалификации государственных и муниципальных служащих по утвержденным в установленном порядке типовым учебным программам по вопросам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1DCE">
        <w:rPr>
          <w:rFonts w:eastAsia="Calibri"/>
          <w:sz w:val="28"/>
          <w:szCs w:val="28"/>
          <w:lang w:eastAsia="en-US"/>
        </w:rPr>
        <w:t xml:space="preserve">реализации государственной национальной политики Российской Федерации на территории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3.2.2. Задачи по обеспечению равноправия граждан, реализации их конституционных прав в сфере государственной национальной политики: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государственной и муниципальной службы, при формировании кадрового резерва государственной гражданской службы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и муниципальной службы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принятие мер по недопущению проявлений дискриминации в отношении граждан различной национальной принадлежности при осуществлении исполнительными органами государственной власти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органами местного самоуправления муниципальных образований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и организациями своей деятельности.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3.2.3. Задачи по обеспечению межнационального мира и согласия, гармонизации межэтнических отношений: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определение в качестве приоритетных задач в сфере государственной национальной политики для исполнительных органов государственной власти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и органов местного самоуправления муниципальных образований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формирование в общественном мнении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 в регионе;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совершенствование правовых основ научного и экспертного обеспечения раннего предупреждения межнациональных конфликтов, проявлений агрессивного национализма и связанных с ними криминальных проявлений, массовых беспорядков, проявлений экстремизма и терроризма;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принятие правовых и организационных мер по предотвращению и пресечению деятельности, направленной на возрождение националистической идеологии, воспроизводящей идеи нацизма, на обеление этих идей;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организация с участием институтов гражданского общества и интернет-провайдеров противодействия пропаганде идей экстремизма в социальных сетях;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предотвращение и пресечение деятельности, направленной на подрыв безопасности государства, разжигание расовой, национальной и религиозной розни, ненависти либо вражды;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определение полномочий и ответственности руководителей и иных должностных лиц государственных и муниципальных органов в сфере профилактики и пресечения межэтнической и межконфессиональной напряженности и конфликтов;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развитие государственной и муниципальной систем мониторинга состояния межэтнических отношений и раннего предупреждения конфликтных ситуаций; эти системы должны базироваться на диверсификации источников информации и обеспечивать возможность оперативного реагирования на возникновение конфликтных и предконфликтных ситуаций в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на территории муниципальных образований; мониторинг состояния межнациональных отношений в районах дислокации воинских частей;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реализация мер правового и информационного характера по профилактике недобросовестного использования этнического фактора в избирательном процессе и в партийных программах.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3.2.4. Задачи по обеспечению социально-экономических условий для эффективной реализации государственной национальной политики: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обеспечение сбалансированного, комплексного и системного развития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включая оптимальное использование накопленного научно-технического и кадрового потенциала, преимуществ территориального разделения труда и производственной кооперации, рациональное размещение производительных сил; сокращение уровня социально-экономической дифференциации муниципальных районов; совершенствование межбюджетных отношений в целях обеспечения дополнительных условий для реализации принципов социальной справедливости и равноправия граждан, гражданского мира и согласия;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создание благоприятных условий для экономического и социального развития региона в целях обеспечения свободы предпринимательской деятельности и социальной защиты граждан;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формирование гибкой системы расселения, учитывающей многообразие этнокультурных укладов жизни народов Российской Федерации, проживающих на территории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содействие развитию народных промыслов и ремесел в целях увеличения занятости народов Российской Федерации, проживающих на территории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в том числе на селе;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обеспечение потребностей региональной экономики и рынка труда, интересов сбалансированного развития районов, решения задач демографической политики путем активного воздействия на миграционные процессы, включая меры стимулирования для привлечения мигрантов в трудонедостаточные отрасли и районы и создания рабочих мест в трудоизбыточных местностях.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3.2.5. Задачи по содействию национально-культурному развитию: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обеспечение сохранения и приумножения духовного и культурного потенциала народов Российской Федерации, проживающих на территории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на основе идей единства и дружбы народов, межэтнического согласия, российского патриотизма;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поддержка деятельности национальных творческих коллективов, представляющих культуру народов Российской Федерации, проживающих на территории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распространение знаний об истории и культуре </w:t>
      </w:r>
      <w:r w:rsidRPr="00041DCE">
        <w:rPr>
          <w:sz w:val="28"/>
          <w:szCs w:val="28"/>
        </w:rPr>
        <w:t xml:space="preserve">народов Российской Федерации, проживающих на территории </w:t>
      </w:r>
      <w:r>
        <w:rPr>
          <w:sz w:val="28"/>
          <w:szCs w:val="28"/>
        </w:rPr>
        <w:t>Ростовской</w:t>
      </w:r>
      <w:r w:rsidRPr="00041DCE">
        <w:rPr>
          <w:sz w:val="28"/>
          <w:szCs w:val="28"/>
        </w:rPr>
        <w:t xml:space="preserve"> области</w:t>
      </w:r>
      <w:r w:rsidRPr="00041DCE">
        <w:rPr>
          <w:rFonts w:eastAsia="Calibri"/>
          <w:sz w:val="28"/>
          <w:szCs w:val="28"/>
          <w:lang w:eastAsia="en-US"/>
        </w:rPr>
        <w:t>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формирование культуры межэтнического общения в соответствии с нормами морали и традициями </w:t>
      </w:r>
      <w:r w:rsidRPr="00041DCE">
        <w:rPr>
          <w:sz w:val="28"/>
          <w:szCs w:val="28"/>
        </w:rPr>
        <w:t xml:space="preserve">народов Российской Федерации, проживающих на территории </w:t>
      </w:r>
      <w:r>
        <w:rPr>
          <w:sz w:val="28"/>
          <w:szCs w:val="28"/>
        </w:rPr>
        <w:t>Ростовской</w:t>
      </w:r>
      <w:r w:rsidRPr="00041DCE">
        <w:rPr>
          <w:sz w:val="28"/>
          <w:szCs w:val="28"/>
        </w:rPr>
        <w:t xml:space="preserve"> области</w:t>
      </w:r>
      <w:r w:rsidRPr="00041DCE">
        <w:rPr>
          <w:rFonts w:eastAsia="Calibri"/>
          <w:sz w:val="28"/>
          <w:szCs w:val="28"/>
          <w:lang w:eastAsia="en-US"/>
        </w:rPr>
        <w:t>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развитие межэтнических и межрегиональных культурных связей, в том числе путем заключения соответствующих межрегиональных соглашений, распространение традиционных и современных произведений литературы и искусства народов России и бывшего СССР, в том числе с привлечением государственного телевидения и радио, общественного телевидения, организация художественных выставок, гастролей творческих коллективов;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развитие этнографического и культурно-познавательного туризма, оздоровительных и рекреационных зон, расширение государственной поддержки национальных видов спорта;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организация посещения молодежью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городов-героев и городов воинской славы, объектов культурного наследия (памятников истории и культуры);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обеспечение сохранения и приумножения культурного наследия </w:t>
      </w:r>
      <w:r w:rsidRPr="00041DCE">
        <w:rPr>
          <w:sz w:val="28"/>
          <w:szCs w:val="28"/>
        </w:rPr>
        <w:t xml:space="preserve">народов Российской Федерации, проживающих на территории </w:t>
      </w:r>
      <w:r>
        <w:rPr>
          <w:sz w:val="28"/>
          <w:szCs w:val="28"/>
        </w:rPr>
        <w:t>Ростовской</w:t>
      </w:r>
      <w:r w:rsidRPr="00041DCE">
        <w:rPr>
          <w:sz w:val="28"/>
          <w:szCs w:val="28"/>
        </w:rPr>
        <w:t xml:space="preserve"> области, </w:t>
      </w:r>
      <w:r w:rsidRPr="00041DCE">
        <w:rPr>
          <w:rFonts w:eastAsia="Calibri"/>
          <w:sz w:val="28"/>
          <w:szCs w:val="28"/>
          <w:lang w:eastAsia="en-US"/>
        </w:rPr>
        <w:t>путем: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формирования в обществе атмосферы уважения к историческому наследию и культурным ценностям </w:t>
      </w:r>
      <w:r w:rsidRPr="00041DCE">
        <w:rPr>
          <w:sz w:val="28"/>
          <w:szCs w:val="28"/>
        </w:rPr>
        <w:t xml:space="preserve">народов Российской Федерации, проживающих на территории </w:t>
      </w:r>
      <w:r>
        <w:rPr>
          <w:sz w:val="28"/>
          <w:szCs w:val="28"/>
        </w:rPr>
        <w:t>Ростовской</w:t>
      </w:r>
      <w:r w:rsidRPr="00041DCE">
        <w:rPr>
          <w:sz w:val="28"/>
          <w:szCs w:val="28"/>
        </w:rPr>
        <w:t xml:space="preserve"> области</w:t>
      </w:r>
      <w:r w:rsidRPr="00041DCE">
        <w:rPr>
          <w:rFonts w:eastAsia="Calibri"/>
          <w:sz w:val="28"/>
          <w:szCs w:val="28"/>
          <w:lang w:eastAsia="en-US"/>
        </w:rPr>
        <w:t>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расширения возможностей доступа к отечественным культурным ценностям, материальному и нематериальному историческому наследию </w:t>
      </w:r>
      <w:r w:rsidRPr="00041DCE">
        <w:rPr>
          <w:sz w:val="28"/>
          <w:szCs w:val="28"/>
        </w:rPr>
        <w:t xml:space="preserve">народов Российской Федерации, проживающих на территории </w:t>
      </w:r>
      <w:r>
        <w:rPr>
          <w:sz w:val="28"/>
          <w:szCs w:val="28"/>
        </w:rPr>
        <w:t>Ростовской</w:t>
      </w:r>
      <w:r w:rsidRPr="00041DCE">
        <w:rPr>
          <w:sz w:val="28"/>
          <w:szCs w:val="28"/>
        </w:rPr>
        <w:t xml:space="preserve"> области</w:t>
      </w:r>
      <w:r w:rsidRPr="00041DCE">
        <w:rPr>
          <w:rFonts w:eastAsia="Calibri"/>
          <w:sz w:val="28"/>
          <w:szCs w:val="28"/>
          <w:lang w:eastAsia="en-US"/>
        </w:rPr>
        <w:t>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развития волонтерского (добровольческого) движения в сфере сохранения культурного наследия, включая реставрацию культурных ценностей;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 совершенствование системы подготовки кадров в сфере национальных культур; 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разработка дополнительных мер государственной поддержки научных исследований, научно-популярных публикаций, создания произведений литературы, в том числе литературных переводов, искусства, кино и телевидения, интернет-продукции, освещающих значимые исторические события, пропагандирующих общие достижения народов России, народов Российской Федерации, проживающих на территории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ф</w:t>
      </w:r>
      <w:r w:rsidRPr="00041DCE">
        <w:rPr>
          <w:sz w:val="28"/>
          <w:szCs w:val="24"/>
        </w:rPr>
        <w:t>ормирование представления о единстве общероссийской культуры и истории, состоящем в многообразии национальных и локальных культур;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ф</w:t>
      </w:r>
      <w:r w:rsidRPr="00041DCE">
        <w:rPr>
          <w:sz w:val="28"/>
          <w:szCs w:val="24"/>
        </w:rPr>
        <w:t xml:space="preserve">ормирование представлений об общем для народов России, проживающих на территории </w:t>
      </w:r>
      <w:r>
        <w:rPr>
          <w:sz w:val="28"/>
          <w:szCs w:val="24"/>
        </w:rPr>
        <w:t>Ростовской</w:t>
      </w:r>
      <w:r w:rsidRPr="00041DCE">
        <w:rPr>
          <w:sz w:val="28"/>
          <w:szCs w:val="24"/>
        </w:rPr>
        <w:t xml:space="preserve"> области, историческом культурном пространстве;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противодействие идеологии противопоставления культур и религий народов Российской Федерации, проживающих на территории </w:t>
      </w:r>
      <w:r>
        <w:rPr>
          <w:sz w:val="28"/>
          <w:szCs w:val="24"/>
        </w:rPr>
        <w:t>Ростовской</w:t>
      </w:r>
      <w:r w:rsidRPr="00041DCE">
        <w:rPr>
          <w:sz w:val="28"/>
          <w:szCs w:val="24"/>
        </w:rPr>
        <w:t xml:space="preserve"> области.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3.2.6. Задачи государственной национальной политики в сфере образования, патриотического и гражданского воспитания подрастающего поколения заключаются в формировании у детей и молодежи общероссийского гражданского самосознания, чувства патриотизма, гражданской ответственности, гордости за историю нашей страны, в воспитании культуры межнационального общения, основанной на уважении чести и национального достоинства граждан, духовных и нравственных ценностей народов России, </w:t>
      </w:r>
      <w:r w:rsidRPr="00041DCE">
        <w:rPr>
          <w:sz w:val="28"/>
          <w:szCs w:val="28"/>
        </w:rPr>
        <w:t xml:space="preserve">народов Российской Федерации, проживающих на территории </w:t>
      </w:r>
      <w:r>
        <w:rPr>
          <w:sz w:val="28"/>
          <w:szCs w:val="28"/>
        </w:rPr>
        <w:t>Ростовской</w:t>
      </w:r>
      <w:r w:rsidRPr="00041DCE">
        <w:rPr>
          <w:sz w:val="28"/>
          <w:szCs w:val="28"/>
        </w:rPr>
        <w:t xml:space="preserve"> области, </w:t>
      </w:r>
      <w:r w:rsidRPr="00041DCE">
        <w:rPr>
          <w:rFonts w:eastAsia="Calibri"/>
          <w:sz w:val="28"/>
          <w:szCs w:val="28"/>
          <w:lang w:eastAsia="en-US"/>
        </w:rPr>
        <w:t>на всех этапах образовательного процесса путем: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создания благоприятных условий для интеллектуального, нравственного, эмоционального, психофизического формирования личности обучающихся образовательных организаций, осуществляющих образовательный процесс с использованием культурно-исторических традиций казачества и </w:t>
      </w:r>
      <w:r w:rsidRPr="00041DCE">
        <w:rPr>
          <w:sz w:val="28"/>
          <w:szCs w:val="28"/>
        </w:rPr>
        <w:t xml:space="preserve">народов Российской Федерации, проживающих на территории </w:t>
      </w:r>
      <w:r>
        <w:rPr>
          <w:sz w:val="28"/>
          <w:szCs w:val="28"/>
        </w:rPr>
        <w:t>Ростовской</w:t>
      </w:r>
      <w:r w:rsidRPr="00041DCE">
        <w:rPr>
          <w:sz w:val="28"/>
          <w:szCs w:val="28"/>
        </w:rPr>
        <w:t xml:space="preserve"> области</w:t>
      </w:r>
      <w:r w:rsidRPr="00041DCE">
        <w:rPr>
          <w:rFonts w:eastAsia="Calibri"/>
          <w:sz w:val="28"/>
          <w:szCs w:val="28"/>
          <w:lang w:eastAsia="en-US"/>
        </w:rPr>
        <w:t xml:space="preserve">, всестороннего развития их способностей и творческого потенциала с учетом возрастных особенностей, а также формирования высокой общей культуры, нравственных и деловых качеств, способствующих выбору жизненного пути; 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развития системы патриотического (военно-патриотического) воспитания как особой образовательной и воспитательной структуры, направленной на воспитание у обучающихся любви к Родине, традициям, верности конституционному долгу, формирование потребности в труде в социально-педагогическом пространстве образовательных организаций, осуществляющих образовательный процесс с использованием культурно-исторических традиций казачества и народов Российской Федерации;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создания условий для сохранения и развития языков народов Российской Федерации, проживающих на территории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организации постоянно действующих курсов повышения квалификации и переподготовки для учителей языков народов Российской Федерации, проживающих на территории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сопровождения и мониторинга изучения языков народов Российской Федерации в общеобразовательных организациях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 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проведения мероприятий, направленных на обеспечение свободного, добровольного, информированного выбора модулей курса «Основы религиозных культур и светской этики» родителями обучающихся общеобразовательных организаций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 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реализации социальных проектов этнической направленности, проведения конкурсов, фестивалей, творческих площадок на языках народов Российской Федерации, проживающих на территории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повышения роли гуманитарного направления в процессе образования, разработки учебных программ по изучению многовекового опыта взаимодействия </w:t>
      </w:r>
      <w:r w:rsidRPr="00041DCE">
        <w:rPr>
          <w:sz w:val="28"/>
          <w:szCs w:val="28"/>
        </w:rPr>
        <w:t xml:space="preserve">народов Российской Федерации, проживающих на территории </w:t>
      </w:r>
      <w:r>
        <w:rPr>
          <w:sz w:val="28"/>
          <w:szCs w:val="28"/>
        </w:rPr>
        <w:t>Ростовской</w:t>
      </w:r>
      <w:r w:rsidRPr="00041DCE">
        <w:rPr>
          <w:sz w:val="28"/>
          <w:szCs w:val="28"/>
        </w:rPr>
        <w:t xml:space="preserve"> области,</w:t>
      </w:r>
      <w:r w:rsidRPr="00041DCE">
        <w:rPr>
          <w:rFonts w:eastAsia="Calibri"/>
          <w:sz w:val="28"/>
          <w:szCs w:val="28"/>
          <w:lang w:eastAsia="en-US"/>
        </w:rPr>
        <w:t xml:space="preserve"> посредством ознакомления с историческими документами о знаковых событиях, раскрывающих истоки общероссийского единства и солидарности;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совершенствования системы обучения в образовательных организациях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в целях сохранения и развития культур и языков </w:t>
      </w:r>
      <w:r w:rsidRPr="00041DCE">
        <w:rPr>
          <w:sz w:val="28"/>
          <w:szCs w:val="28"/>
        </w:rPr>
        <w:t xml:space="preserve">народов Российской Федерации, проживающих на территории </w:t>
      </w:r>
      <w:r>
        <w:rPr>
          <w:sz w:val="28"/>
          <w:szCs w:val="28"/>
        </w:rPr>
        <w:t>Ростовской</w:t>
      </w:r>
      <w:r w:rsidRPr="00041DCE">
        <w:rPr>
          <w:sz w:val="28"/>
          <w:szCs w:val="28"/>
        </w:rPr>
        <w:t xml:space="preserve"> области,</w:t>
      </w:r>
      <w:r w:rsidRPr="00041DCE">
        <w:rPr>
          <w:rFonts w:eastAsia="Calibri"/>
          <w:sz w:val="28"/>
          <w:szCs w:val="28"/>
          <w:lang w:eastAsia="en-US"/>
        </w:rPr>
        <w:t xml:space="preserve"> наряду с воспитанием уважения к общероссийской истории и культуре, мировым культурным ценностям;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введения в программы образовательных организаций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образовательных курсов, включающих в себя сведения о культурных ценностях и национальных традициях </w:t>
      </w:r>
      <w:r w:rsidRPr="00041DCE">
        <w:rPr>
          <w:sz w:val="28"/>
          <w:szCs w:val="28"/>
        </w:rPr>
        <w:t xml:space="preserve">народов Российской Федерации, проживающих на территории </w:t>
      </w:r>
      <w:r>
        <w:rPr>
          <w:sz w:val="28"/>
          <w:szCs w:val="28"/>
        </w:rPr>
        <w:t>Ростовской</w:t>
      </w:r>
      <w:r w:rsidRPr="00041DCE">
        <w:rPr>
          <w:sz w:val="28"/>
          <w:szCs w:val="28"/>
        </w:rPr>
        <w:t xml:space="preserve"> области</w:t>
      </w:r>
      <w:r w:rsidRPr="00041DCE">
        <w:rPr>
          <w:rFonts w:eastAsia="Calibri"/>
          <w:sz w:val="28"/>
          <w:szCs w:val="28"/>
          <w:lang w:eastAsia="en-US"/>
        </w:rPr>
        <w:t>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использования в системе образования двуязычия и многоязычия как эффективного пути сохранения и развития этнокультурного и языкового многообразия российского общества;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создания в образовательных организациях среднего и высшего профессионального образования структур студенческого самоуправления (клубов, советов и других) на интернациональной основе, а также условий для координации их деятельности;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разработки комплекса мер по противостоянию попыткам внедрения радикальных и экстремистских идей, особенно в образовательных организациях среднего и высшего образования региона;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поддержки общественных инициатив, направленных на патриотическое воспитание граждан Российской Федерации;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совершенствования учебной литературы и программ обучения в целях более эффективного формирования у подрастающего поколения общероссийского гражданского самосознания, воспитания культуры межнационального общения;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замены учебных пособий по языкам народов Российской Федерации, проживающих на территории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изданных за рубежом, на учебные пособия, изданные в Российской Федерации;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подготовки, переподготовки и повышения квалификации педагогических кадров.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3.2.7. Задачи по поддержке русского языка как государственного языка Российской Федерации и языков народов России: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создание оптимальных условий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обеспечение полноценных условий для изучения и использования гражданами Российской Федерации русского языка как государственного языка Российской Федерации;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разработка и реализация мер по поддержке языков народов Российской Федерации, проживающих на территории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и защите языкового многообразия;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обеспечение прав граждан на изучение родного языка;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недопустимость ущемления прав граждан на свободный выбор языка общения, образования, воспитания и творчества;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возрождение и поддержка практики перевода произведений отечественной литературы на языки </w:t>
      </w:r>
      <w:r w:rsidRPr="00041DCE">
        <w:rPr>
          <w:sz w:val="28"/>
          <w:szCs w:val="28"/>
        </w:rPr>
        <w:t xml:space="preserve">народов Российской Федерации, проживающих на территории </w:t>
      </w:r>
      <w:r>
        <w:rPr>
          <w:sz w:val="28"/>
          <w:szCs w:val="28"/>
        </w:rPr>
        <w:t>Ростовской</w:t>
      </w:r>
      <w:r w:rsidRPr="00041DCE">
        <w:rPr>
          <w:sz w:val="28"/>
          <w:szCs w:val="28"/>
        </w:rPr>
        <w:t xml:space="preserve"> области</w:t>
      </w:r>
      <w:r w:rsidRPr="00041DCE">
        <w:rPr>
          <w:rFonts w:eastAsia="Calibri"/>
          <w:sz w:val="28"/>
          <w:szCs w:val="28"/>
          <w:lang w:eastAsia="en-US"/>
        </w:rPr>
        <w:t>, других народов России;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обмен теле- и радиопрограммами, аудио- и видеоматериалами, печатной продукцией на языках народов Российской Федерации, проживающих на территории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с другими субъектами Российской Федерации.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3.2.8. Задачи по формированию системы социальной и культурной адаптации и интеграции мигрантов:</w:t>
      </w:r>
    </w:p>
    <w:p w:rsidR="006B613B" w:rsidRPr="00041DCE" w:rsidRDefault="006B613B" w:rsidP="006B613B">
      <w:pPr>
        <w:widowControl w:val="0"/>
        <w:suppressAutoHyphens/>
        <w:ind w:firstLine="709"/>
        <w:jc w:val="both"/>
        <w:rPr>
          <w:rFonts w:eastAsia="DejaVu Sans" w:cs="DejaVu Sans"/>
          <w:kern w:val="1"/>
          <w:sz w:val="28"/>
          <w:szCs w:val="28"/>
          <w:lang w:eastAsia="hi-IN" w:bidi="hi-IN"/>
        </w:rPr>
      </w:pPr>
      <w:r w:rsidRPr="00041DCE">
        <w:rPr>
          <w:rFonts w:eastAsia="DejaVu Sans" w:cs="DejaVu Sans"/>
          <w:kern w:val="1"/>
          <w:sz w:val="28"/>
          <w:szCs w:val="28"/>
          <w:lang w:eastAsia="hi-IN" w:bidi="hi-IN"/>
        </w:rPr>
        <w:t>- содействие в процессе социальной и культурной адаптации и интеграции мигрантов (при их готовности) развитию речевого взаимодействия, межкультурному общению в целях повышения уровня доверия между гражданами и искоренения национальной и расовой нетерпимости;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создание экономических и социальных условий для добровольного переселения в </w:t>
      </w:r>
      <w:r>
        <w:rPr>
          <w:rFonts w:eastAsia="Calibri"/>
          <w:sz w:val="28"/>
          <w:szCs w:val="28"/>
          <w:lang w:eastAsia="en-US"/>
        </w:rPr>
        <w:t>Ростовскую</w:t>
      </w:r>
      <w:r w:rsidRPr="00041DCE">
        <w:rPr>
          <w:rFonts w:eastAsia="Calibri"/>
          <w:sz w:val="28"/>
          <w:szCs w:val="28"/>
          <w:lang w:eastAsia="en-US"/>
        </w:rPr>
        <w:t xml:space="preserve"> область соотечественников, проживающих за рубежом;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решение при реализации </w:t>
      </w:r>
      <w:hyperlink r:id="rId8" w:history="1">
        <w:r w:rsidRPr="00041DCE">
          <w:rPr>
            <w:rFonts w:eastAsia="Calibri"/>
            <w:sz w:val="28"/>
            <w:szCs w:val="28"/>
            <w:lang w:eastAsia="en-US"/>
          </w:rPr>
          <w:t>Концепции</w:t>
        </w:r>
      </w:hyperlink>
      <w:r w:rsidRPr="00041DCE">
        <w:rPr>
          <w:rFonts w:eastAsia="Calibri"/>
          <w:sz w:val="28"/>
          <w:szCs w:val="28"/>
          <w:lang w:eastAsia="en-US"/>
        </w:rPr>
        <w:t xml:space="preserve"> государственной миграционной политики Российской Федерации на период до 2025 года социально-экономических и демографических задач с учетом интересов и этнокультурных традиций </w:t>
      </w:r>
      <w:r w:rsidRPr="00041DCE">
        <w:rPr>
          <w:sz w:val="28"/>
          <w:szCs w:val="28"/>
        </w:rPr>
        <w:t xml:space="preserve">народов Российской Федерации, проживающих на территории </w:t>
      </w:r>
      <w:r>
        <w:rPr>
          <w:sz w:val="28"/>
          <w:szCs w:val="28"/>
        </w:rPr>
        <w:t>Ростовской</w:t>
      </w:r>
      <w:r w:rsidRPr="00041DCE">
        <w:rPr>
          <w:sz w:val="28"/>
          <w:szCs w:val="28"/>
        </w:rPr>
        <w:t xml:space="preserve"> области</w:t>
      </w:r>
      <w:r w:rsidRPr="00041DCE">
        <w:rPr>
          <w:rFonts w:eastAsia="Calibri"/>
          <w:sz w:val="28"/>
          <w:szCs w:val="28"/>
          <w:lang w:eastAsia="en-US"/>
        </w:rPr>
        <w:t>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противодействие формированию на территории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замкнутых анклавов мигрантов по этническому признаку;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обеспечение взаимодействия государственных и муниципальных органов с общественными объединениями, способствующими социальной и культурной адаптации и интеграции мигрантов;</w:t>
      </w:r>
    </w:p>
    <w:p w:rsidR="006B613B" w:rsidRPr="00041DCE" w:rsidRDefault="006B613B" w:rsidP="006B613B">
      <w:pPr>
        <w:widowControl w:val="0"/>
        <w:suppressAutoHyphens/>
        <w:ind w:firstLine="709"/>
        <w:jc w:val="both"/>
        <w:rPr>
          <w:rFonts w:eastAsia="DejaVu Sans" w:cs="DejaVu Sans"/>
          <w:kern w:val="1"/>
          <w:sz w:val="28"/>
          <w:szCs w:val="28"/>
          <w:lang w:eastAsia="hi-IN" w:bidi="hi-IN"/>
        </w:rPr>
      </w:pPr>
      <w:r w:rsidRPr="00041DCE">
        <w:rPr>
          <w:rFonts w:eastAsia="DejaVu Sans" w:cs="DejaVu Sans"/>
          <w:kern w:val="1"/>
          <w:sz w:val="28"/>
          <w:szCs w:val="28"/>
          <w:lang w:eastAsia="hi-IN" w:bidi="hi-IN"/>
        </w:rPr>
        <w:t>- совершенствование системы мер, обеспечивающих взаимное уважительное отношение мигрантов и принимающего сообщества в культурно-бытовой сфере;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укрепление роли национальных общественных объединений, национально-культурных автономий в социальной и культурной адаптации мигрантов на основе использования инфраструктуры культурных и учебных центров;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обеспечение на основе государственно-частного партнерства участия общественных объединений и религиозных организаций в деятельности многофункциональных культурно-образовательных интеграционных центров, в которых мигранты получают юридические и бытовые услуги, обучаются русскому языку, знакомятся с российской культурой, историей и основами законодательства Российской Федерации 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3.2.9. Задачи по информационному обеспечению реализации государственной национальной политики: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формирование и совершенствование мер стимулирования государственных, муниципальных и негосударственных теле- и радиокомпаний, печатных средств массовой информации, журналистов, освещающих вопросы реализации государственной национальной политики, включая поддержку проектов, направленных на реализацию задач настоящей концепции;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распространение рекламной и промышленной продукции, производство и размещение в теле- и радиоэфире роликов социальной рекламы и иной видеопродукции, поддержка создания тематических радио- и телепередач, газетных и журнальных рубрик, интернет-проектов, направленных на реализацию целей и задач государственной национальной политики в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организация и проведение конкурсов на лучшее освещение в средствах массовой информации вопросов межэтнического, межконфессионального и межкультурного взаимодействия, в том числе, для начинающих журналистов;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выступление в средствах массовой информации руководителей государственных и муниципальных органов, представителей институтов гражданского общества, общественных объединений и религиозных организаций по актуальным вопросам, связанным с реализацией государственной национальной политики в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осуществление территориальными органами федеральных органов исполнительной власти, исполнительными органами государственной власти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органами местного самоуправления муниципальных образований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с участием институтов гражданского общества и журналистского сообщества мониторинга публикаций печатных и электронных средств массовой информации по вопросам реализации государственной национальной политики в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а также содействие мерам повышения квалификации журналистов в этой сфере;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использование мер общественного контроля в целях недопущения публикаций, направленных на разжигание межэтнической или межконфессиональной ненависти либо вражды;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содействие подготовке и переподготовке журналистов в сфере освещения государственной национальной политики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в средствах массовой информации. 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3.2.10. Задачи по совершенствованию взаимодействия государственных и муниципальных органов с институтами гражданского общества при реализации государственной национальной политики в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области: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участие Общественной палаты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в подготовке управленческих решений в сфере государственной национальной политики в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suppressAutoHyphens/>
        <w:ind w:firstLine="709"/>
        <w:jc w:val="both"/>
        <w:rPr>
          <w:rFonts w:eastAsia="DejaVu Sans" w:cs="DejaVu Sans"/>
          <w:kern w:val="1"/>
          <w:sz w:val="28"/>
          <w:szCs w:val="28"/>
          <w:lang w:eastAsia="hi-IN" w:bidi="hi-IN"/>
        </w:rPr>
      </w:pPr>
      <w:r w:rsidRPr="00041DCE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- усиление роли Общественной палаты </w:t>
      </w:r>
      <w:r>
        <w:rPr>
          <w:rFonts w:eastAsia="DejaVu Sans" w:cs="DejaVu Sans"/>
          <w:kern w:val="1"/>
          <w:sz w:val="28"/>
          <w:szCs w:val="28"/>
          <w:lang w:eastAsia="hi-IN" w:bidi="hi-IN"/>
        </w:rPr>
        <w:t>Ростовской</w:t>
      </w:r>
      <w:r w:rsidRPr="00041DCE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области, общественных консультативных органов муниципальных образований </w:t>
      </w:r>
      <w:r>
        <w:rPr>
          <w:rFonts w:eastAsia="DejaVu Sans" w:cs="DejaVu Sans"/>
          <w:kern w:val="1"/>
          <w:sz w:val="28"/>
          <w:szCs w:val="28"/>
          <w:lang w:eastAsia="hi-IN" w:bidi="hi-IN"/>
        </w:rPr>
        <w:t>Ростовской</w:t>
      </w:r>
      <w:r w:rsidRPr="00041DCE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области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отношений, обеспечению социальной и культурной адаптации и интеграции мигрантов;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поддержка деятельности межнациональных общественных объединений, ассоциаций, фондов, национально-культурных общественных объединений как важного средства выявления и удовлетворения этнокультурных запросов граждан, достижения стабильности межнациональных отношений, предупреждения конфликтов на национальной почве;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усиление общественного контроля деятельности территориальных органов федеральных органов исполнительной власти, исполнительных органов государственной власти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органов местного самоуправления муниципальных образований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по реализации государственной национальной политики в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обеспечение прозрачности источников финансирования проектной деятельности институтов гражданского общества в сфере реализации государственной национальной политики Российской Федерации на территории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обеспечение открытости и публичности рассмотрения ситуаций, связанных с конфликтами в сфере межэтнических отношений, их непредвзятого и ответственного освещения в средствах массовой информации;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вовлечение институтов гражданского общества, в том числе молодежных и детских общественных объединений, в проведение мероприятий по профилактике проявлений межэтнической нетерпимости либо вражды в детской и молодежной среде;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развитие этнокультурной инфраструктуры, в том числе домов дружбы, центров национальной культуры, иных государственных и муниципальных учреждений, деятельность которых направлена на решение задач государственной национальной политики в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- использование потенциала институтов гражданского общества, в том числе национальных и многонациональных общественных объединений граждан, национально-культурных автономий, в целях гармонизации межэтнических отношений, совместного противодействия росту межнациональной напряженности, экстремизму, разжиганию этнической и религиозной ненависти либо вражды.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3.2.11. Задачи в области международного сотрудничества при реализации государственной национальной политики в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области: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содействие формированию положительного имиджа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за рубежом как субъекта Российской Федерации, где гарантируется удовлетворение этнокультурных потребностей граждан на основе многовековых российских традиций гармонизации межэтнических отношений;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содействие популяризации и распространению за рубежом русского языка и культуры народов Российской Федерации, проживающих на территории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способствующих формированию позитивного имиджа России 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за рубежом;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привлечение национально-культурных обществ, действующих в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к взаимодействию с партнерами из-за рубежа в рамках международного и внешнеэкономического сотрудничества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области;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- оказание поддержки соотечественникам, проживающим за рубежом, их национальным диаспорам в удовлетворении национально-культурных потребностей посредством расширения связей с учреждениями культуры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образовательными организациями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и национально-культурными общественными объединениями в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4. Механизмы реализации государственной национальной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политики в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Эффективность реализации государственной национальной политики в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обеспечивается непрерывной и согласованной деятельностью территориальных органов федеральных органов исполнительной власти, исполнительных органов государственной власти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органов местного самоуправления муниципальных образований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институтов гражданского общества с комплексным использованием политических, правовых, организационных, социально-экономических, информационных и иных мер.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Реализация настоящей концепции осуществляется Правительством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во взаимодействии с территориальными органами федеральных органов исполнительной власти, исполнительными органами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1DCE">
        <w:rPr>
          <w:rFonts w:eastAsia="Calibri"/>
          <w:sz w:val="28"/>
          <w:szCs w:val="28"/>
          <w:lang w:eastAsia="en-US"/>
        </w:rPr>
        <w:t xml:space="preserve">государственной власти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органами местного самоуправления муниципальных образований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Координатором деятельности исполнительных органов государственной власти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по исполнению плана мероприятий является </w:t>
      </w:r>
      <w:r>
        <w:rPr>
          <w:rFonts w:eastAsia="Calibri"/>
          <w:sz w:val="28"/>
          <w:szCs w:val="28"/>
          <w:lang w:eastAsia="en-US"/>
        </w:rPr>
        <w:t>Правительство</w:t>
      </w:r>
      <w:r w:rsidRPr="00041D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>Основным инструментом реализации настоящей концепции является план мероприятий и государственные программы. На муниципальном уровне инструментом реализации настоящей концепции могут стать муниципальные планы мероприятий и муниципальные программы.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Вопросы реализации государственной национальной политики могут оперативно рассматриваться на заседаниях </w:t>
      </w:r>
      <w:r>
        <w:rPr>
          <w:rFonts w:eastAsia="Calibri"/>
          <w:sz w:val="28"/>
          <w:szCs w:val="28"/>
          <w:lang w:eastAsia="en-US"/>
        </w:rPr>
        <w:t xml:space="preserve">Консультативного совета по межэтническим отношениям при Губернаторе Ростовской области </w:t>
      </w:r>
      <w:r w:rsidRPr="00041DCE">
        <w:rPr>
          <w:rFonts w:eastAsia="Calibri"/>
          <w:sz w:val="28"/>
          <w:szCs w:val="28"/>
          <w:lang w:eastAsia="en-US"/>
        </w:rPr>
        <w:t xml:space="preserve">с участием представителей Общественной палаты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</w:t>
      </w:r>
      <w:r>
        <w:rPr>
          <w:rFonts w:eastAsia="Calibri"/>
          <w:sz w:val="28"/>
          <w:szCs w:val="28"/>
          <w:lang w:eastAsia="en-US"/>
        </w:rPr>
        <w:t xml:space="preserve">иных </w:t>
      </w:r>
      <w:r w:rsidRPr="00041DCE">
        <w:rPr>
          <w:rFonts w:eastAsia="Calibri"/>
          <w:sz w:val="28"/>
          <w:szCs w:val="28"/>
          <w:lang w:eastAsia="en-US"/>
        </w:rPr>
        <w:t xml:space="preserve">совещательных и консультативных органов при Губернаторе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экспертов.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Реализация концепции может осуществляться также путем заключения межрегиональных соглашений, принятия нормативных правовых актов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нормативных правовых актов органов местного самоуправления муниципальных образований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области.</w:t>
      </w:r>
    </w:p>
    <w:p w:rsidR="006B613B" w:rsidRPr="00041DCE" w:rsidRDefault="006B613B" w:rsidP="006B61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Информационная и аналитическая поддержка реализации настоящей концепции в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может осуществляться путем привлечения информационных ресурсов заинтересованных территориальных органов федеральных органов исполнительной власти,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1DCE">
        <w:rPr>
          <w:rFonts w:eastAsia="Calibri"/>
          <w:sz w:val="28"/>
          <w:szCs w:val="28"/>
          <w:lang w:eastAsia="en-US"/>
        </w:rPr>
        <w:t>исполнительных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1DCE">
        <w:rPr>
          <w:rFonts w:eastAsia="Calibri"/>
          <w:sz w:val="28"/>
          <w:szCs w:val="28"/>
          <w:lang w:eastAsia="en-US"/>
        </w:rPr>
        <w:t xml:space="preserve">органов государственной власти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органов местного самоуправления муниципальных образований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области, государственных научных организаций.</w:t>
      </w:r>
    </w:p>
    <w:p w:rsidR="00147C3B" w:rsidRPr="009A37C3" w:rsidRDefault="006B613B" w:rsidP="009A3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DCE">
        <w:rPr>
          <w:rFonts w:eastAsia="Calibri"/>
          <w:sz w:val="28"/>
          <w:szCs w:val="28"/>
          <w:lang w:eastAsia="en-US"/>
        </w:rPr>
        <w:t xml:space="preserve">Корректировка настоящей концепции осуществляется по результатам анализа ее реализации и мониторинга состояния межэтнических отношений в </w:t>
      </w:r>
      <w:r>
        <w:rPr>
          <w:rFonts w:eastAsia="Calibri"/>
          <w:sz w:val="28"/>
          <w:szCs w:val="28"/>
          <w:lang w:eastAsia="en-US"/>
        </w:rPr>
        <w:t>Ростовской</w:t>
      </w:r>
      <w:r w:rsidRPr="00041DCE">
        <w:rPr>
          <w:rFonts w:eastAsia="Calibri"/>
          <w:sz w:val="28"/>
          <w:szCs w:val="28"/>
          <w:lang w:eastAsia="en-US"/>
        </w:rPr>
        <w:t xml:space="preserve"> области и отдельных муниципальных образованиях.</w:t>
      </w:r>
    </w:p>
    <w:sectPr w:rsidR="00147C3B" w:rsidRPr="009A37C3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3B" w:rsidRDefault="0056743B">
      <w:r>
        <w:separator/>
      </w:r>
    </w:p>
  </w:endnote>
  <w:endnote w:type="continuationSeparator" w:id="0">
    <w:p w:rsidR="0056743B" w:rsidRDefault="0056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D6A" w:rsidRDefault="00212D6A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2D6A" w:rsidRDefault="00212D6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D6A" w:rsidRDefault="00212D6A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63C0">
      <w:rPr>
        <w:rStyle w:val="a9"/>
        <w:noProof/>
      </w:rPr>
      <w:t>1</w:t>
    </w:r>
    <w:r>
      <w:rPr>
        <w:rStyle w:val="a9"/>
      </w:rPr>
      <w:fldChar w:fldCharType="end"/>
    </w:r>
  </w:p>
  <w:p w:rsidR="00212D6A" w:rsidRPr="007E55A7" w:rsidRDefault="00212D6A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3B" w:rsidRDefault="0056743B">
      <w:r>
        <w:separator/>
      </w:r>
    </w:p>
  </w:footnote>
  <w:footnote w:type="continuationSeparator" w:id="0">
    <w:p w:rsidR="0056743B" w:rsidRDefault="0056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F0B"/>
    <w:multiLevelType w:val="hybridMultilevel"/>
    <w:tmpl w:val="94B43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10D5B"/>
    <w:multiLevelType w:val="hybridMultilevel"/>
    <w:tmpl w:val="0A0E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0317"/>
    <w:multiLevelType w:val="multilevel"/>
    <w:tmpl w:val="9726392A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233E4B3C"/>
    <w:multiLevelType w:val="multilevel"/>
    <w:tmpl w:val="4F0034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4" w15:restartNumberingAfterBreak="0">
    <w:nsid w:val="23A47353"/>
    <w:multiLevelType w:val="hybridMultilevel"/>
    <w:tmpl w:val="427024DA"/>
    <w:lvl w:ilvl="0" w:tplc="36547F8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0F3931"/>
    <w:multiLevelType w:val="multilevel"/>
    <w:tmpl w:val="4114FFA6"/>
    <w:lvl w:ilvl="0">
      <w:start w:val="1"/>
      <w:numFmt w:val="decimal"/>
      <w:lvlText w:val="%1."/>
      <w:lvlJc w:val="left"/>
      <w:pPr>
        <w:ind w:left="207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65135CC9"/>
    <w:multiLevelType w:val="hybridMultilevel"/>
    <w:tmpl w:val="910848CC"/>
    <w:lvl w:ilvl="0" w:tplc="E51CFFE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4A"/>
    <w:rsid w:val="0002124A"/>
    <w:rsid w:val="00033A50"/>
    <w:rsid w:val="00041DCE"/>
    <w:rsid w:val="00045269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47C3B"/>
    <w:rsid w:val="00153B21"/>
    <w:rsid w:val="00193B3B"/>
    <w:rsid w:val="001B2D1C"/>
    <w:rsid w:val="001C1D98"/>
    <w:rsid w:val="001D2690"/>
    <w:rsid w:val="001F4BE3"/>
    <w:rsid w:val="001F6D02"/>
    <w:rsid w:val="00212D6A"/>
    <w:rsid w:val="00235D32"/>
    <w:rsid w:val="002504E8"/>
    <w:rsid w:val="002515E1"/>
    <w:rsid w:val="00254382"/>
    <w:rsid w:val="0027031E"/>
    <w:rsid w:val="0028703B"/>
    <w:rsid w:val="002A2062"/>
    <w:rsid w:val="002A31A1"/>
    <w:rsid w:val="002A63C0"/>
    <w:rsid w:val="002B6527"/>
    <w:rsid w:val="002C135C"/>
    <w:rsid w:val="002C5E60"/>
    <w:rsid w:val="002E65D5"/>
    <w:rsid w:val="002F63E3"/>
    <w:rsid w:val="002F74D7"/>
    <w:rsid w:val="0030124B"/>
    <w:rsid w:val="00313D3A"/>
    <w:rsid w:val="003142D3"/>
    <w:rsid w:val="00315A33"/>
    <w:rsid w:val="00341FC1"/>
    <w:rsid w:val="0037040B"/>
    <w:rsid w:val="003921D8"/>
    <w:rsid w:val="003B2193"/>
    <w:rsid w:val="00407B71"/>
    <w:rsid w:val="00425061"/>
    <w:rsid w:val="00426A9A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6743B"/>
    <w:rsid w:val="00587BF6"/>
    <w:rsid w:val="005A79D6"/>
    <w:rsid w:val="005C5FF3"/>
    <w:rsid w:val="00611679"/>
    <w:rsid w:val="00613D7D"/>
    <w:rsid w:val="006564DB"/>
    <w:rsid w:val="00660EE3"/>
    <w:rsid w:val="00676161"/>
    <w:rsid w:val="00676B57"/>
    <w:rsid w:val="006812A3"/>
    <w:rsid w:val="006B613B"/>
    <w:rsid w:val="007120F8"/>
    <w:rsid w:val="007219F0"/>
    <w:rsid w:val="007730B1"/>
    <w:rsid w:val="00782222"/>
    <w:rsid w:val="007936ED"/>
    <w:rsid w:val="007A0DC7"/>
    <w:rsid w:val="007B485C"/>
    <w:rsid w:val="007B6388"/>
    <w:rsid w:val="007C0A5F"/>
    <w:rsid w:val="007E55A7"/>
    <w:rsid w:val="00803F3C"/>
    <w:rsid w:val="00804CFE"/>
    <w:rsid w:val="00811C94"/>
    <w:rsid w:val="00811CF1"/>
    <w:rsid w:val="008438D7"/>
    <w:rsid w:val="00860E5A"/>
    <w:rsid w:val="00867AB6"/>
    <w:rsid w:val="008731AA"/>
    <w:rsid w:val="00881DB3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9A37C3"/>
    <w:rsid w:val="00A061D7"/>
    <w:rsid w:val="00A30E81"/>
    <w:rsid w:val="00A34804"/>
    <w:rsid w:val="00A56BE9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A1DC7"/>
    <w:rsid w:val="00CB1900"/>
    <w:rsid w:val="00CB43C1"/>
    <w:rsid w:val="00CC3962"/>
    <w:rsid w:val="00CD077D"/>
    <w:rsid w:val="00CE3BA8"/>
    <w:rsid w:val="00CE5183"/>
    <w:rsid w:val="00D00358"/>
    <w:rsid w:val="00D13E83"/>
    <w:rsid w:val="00D73323"/>
    <w:rsid w:val="00D74BD7"/>
    <w:rsid w:val="00DB4D6B"/>
    <w:rsid w:val="00DC2302"/>
    <w:rsid w:val="00DE50C1"/>
    <w:rsid w:val="00E04378"/>
    <w:rsid w:val="00E0527C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94823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6C2823-4231-4880-9037-DE97C9E3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2124A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rsid w:val="007E55A7"/>
  </w:style>
  <w:style w:type="numbering" w:customStyle="1" w:styleId="11">
    <w:name w:val="Нет списка1"/>
    <w:next w:val="a2"/>
    <w:semiHidden/>
    <w:unhideWhenUsed/>
    <w:rsid w:val="00041DCE"/>
  </w:style>
  <w:style w:type="paragraph" w:customStyle="1" w:styleId="ConsPlusCell">
    <w:name w:val="ConsPlusCell"/>
    <w:uiPriority w:val="99"/>
    <w:rsid w:val="00041DC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c">
    <w:name w:val="Table Grid"/>
    <w:basedOn w:val="a1"/>
    <w:rsid w:val="00041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041DCE"/>
  </w:style>
  <w:style w:type="paragraph" w:customStyle="1" w:styleId="ConsPlusTitle">
    <w:name w:val="ConsPlusTitle"/>
    <w:rsid w:val="00041D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Hyperlink"/>
    <w:rsid w:val="00041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5863D6E2D77F21326137059AA836D8C3997CD7DB31FE012E0616214m8h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5863D6E2D77F21326137059AA836D8F3291C872E348E243B56Fm6h7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</TotalTime>
  <Pages>1</Pages>
  <Words>6700</Words>
  <Characters>38192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Остапенко Анна Владимировна</cp:lastModifiedBy>
  <cp:revision>2</cp:revision>
  <cp:lastPrinted>2017-10-04T09:57:00Z</cp:lastPrinted>
  <dcterms:created xsi:type="dcterms:W3CDTF">2021-07-25T21:31:00Z</dcterms:created>
  <dcterms:modified xsi:type="dcterms:W3CDTF">2021-07-25T21:31:00Z</dcterms:modified>
</cp:coreProperties>
</file>