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0D9" w:rsidRPr="001C76F2" w:rsidRDefault="003602B9" w:rsidP="001C76F2">
      <w:pPr>
        <w:ind w:firstLine="567"/>
        <w:jc w:val="both"/>
        <w:rPr>
          <w:b/>
          <w:sz w:val="28"/>
          <w:szCs w:val="28"/>
        </w:rPr>
      </w:pPr>
      <w:r w:rsidRPr="001C76F2">
        <w:rPr>
          <w:b/>
          <w:sz w:val="28"/>
          <w:szCs w:val="28"/>
        </w:rPr>
        <w:t xml:space="preserve">Рекомендации </w:t>
      </w:r>
      <w:r w:rsidR="005A2C32" w:rsidRPr="001C76F2">
        <w:rPr>
          <w:b/>
          <w:sz w:val="28"/>
          <w:szCs w:val="28"/>
        </w:rPr>
        <w:t xml:space="preserve">для системы образования </w:t>
      </w:r>
      <w:r w:rsidRPr="001C76F2">
        <w:rPr>
          <w:b/>
          <w:sz w:val="28"/>
          <w:szCs w:val="28"/>
        </w:rPr>
        <w:t>по совершенствованию методики преподавания учебного предмета</w:t>
      </w:r>
      <w:r w:rsidR="008731A0">
        <w:rPr>
          <w:b/>
          <w:sz w:val="28"/>
          <w:szCs w:val="28"/>
        </w:rPr>
        <w:t xml:space="preserve"> «История»</w:t>
      </w:r>
    </w:p>
    <w:p w:rsidR="008E509B" w:rsidRPr="00A96184" w:rsidRDefault="008E509B" w:rsidP="001C76F2">
      <w:pPr>
        <w:ind w:firstLine="567"/>
        <w:jc w:val="both"/>
      </w:pPr>
    </w:p>
    <w:p w:rsidR="008E509B" w:rsidRPr="001C76F2" w:rsidRDefault="008E509B" w:rsidP="001C76F2">
      <w:pPr>
        <w:ind w:firstLine="567"/>
        <w:jc w:val="both"/>
        <w:rPr>
          <w:b/>
        </w:rPr>
      </w:pPr>
      <w:r w:rsidRPr="001C76F2">
        <w:rPr>
          <w:b/>
        </w:rPr>
        <w:t>Рекомендации по совершенствованию преподавания учебного предмета</w:t>
      </w:r>
      <w:r w:rsidR="008731A0">
        <w:rPr>
          <w:b/>
        </w:rPr>
        <w:t xml:space="preserve"> «История»</w:t>
      </w:r>
      <w:bookmarkStart w:id="0" w:name="_GoBack"/>
      <w:bookmarkEnd w:id="0"/>
      <w:r w:rsidRPr="001C76F2">
        <w:rPr>
          <w:b/>
        </w:rPr>
        <w:t xml:space="preserve"> для всех обучающихся</w:t>
      </w:r>
    </w:p>
    <w:p w:rsidR="00EE006D" w:rsidRPr="00E31667" w:rsidRDefault="00EE006D" w:rsidP="001C76F2">
      <w:pPr>
        <w:ind w:firstLine="567"/>
        <w:jc w:val="both"/>
      </w:pPr>
      <w:r w:rsidRPr="00E31667">
        <w:t>Анализ результатов основного государственного экзамена по истории  в Ростовской области позволяет дать следующие рекомендации по совершенствованию процесса преподавания</w:t>
      </w:r>
      <w:r w:rsidR="001C76F2" w:rsidRPr="00E31667">
        <w:t>.</w:t>
      </w:r>
    </w:p>
    <w:p w:rsidR="00EE006D" w:rsidRPr="00E31667" w:rsidRDefault="00EE006D" w:rsidP="001C76F2">
      <w:pPr>
        <w:ind w:firstLine="567"/>
        <w:jc w:val="both"/>
        <w:rPr>
          <w:i/>
        </w:rPr>
      </w:pPr>
      <w:r w:rsidRPr="00E31667">
        <w:rPr>
          <w:i/>
        </w:rPr>
        <w:t>Учителям, методическим объединениям учителей можно предложить:</w:t>
      </w:r>
    </w:p>
    <w:p w:rsidR="00EE006D" w:rsidRPr="00A96184" w:rsidRDefault="00EE006D" w:rsidP="001C76F2">
      <w:pPr>
        <w:ind w:firstLine="567"/>
        <w:jc w:val="both"/>
      </w:pPr>
      <w:r w:rsidRPr="00A96184">
        <w:t>- в части работы с разными историческими источниками на уроках использовать задания по развитию читательской грамотности – задания на нахождение в текстах различной информации, задания на анализ, интерпретацию и оценку прочитанного</w:t>
      </w:r>
      <w:r w:rsidR="0099105D" w:rsidRPr="00A96184">
        <w:t>,</w:t>
      </w:r>
      <w:r w:rsidRPr="00A96184">
        <w:t xml:space="preserve"> оценку качества и надежности текста, обнаружения и устранение противоречия, на применение полученной информации при решении широкого круга задач. Для решения этих заданий целесообразно применять технологии критического мышления, проблемного обучения, методические приемы: «ИНСЕРТ», составление схем, таблиц, кластеров, таблица «толстых» и «тонких» вопросов и др.;</w:t>
      </w:r>
    </w:p>
    <w:p w:rsidR="00EE006D" w:rsidRPr="00A96184" w:rsidRDefault="00EE006D" w:rsidP="001C76F2">
      <w:pPr>
        <w:ind w:firstLine="567"/>
        <w:jc w:val="both"/>
      </w:pPr>
      <w:r w:rsidRPr="00A96184">
        <w:t xml:space="preserve">- использовать в учебном процессе прием сравнения и описания одних и тех же событий в различных исторических источниках, что будет способствовать развитию мышления обучающихся; </w:t>
      </w:r>
    </w:p>
    <w:p w:rsidR="00EE006D" w:rsidRPr="00A96184" w:rsidRDefault="00EE006D" w:rsidP="001C76F2">
      <w:pPr>
        <w:ind w:firstLine="567"/>
        <w:jc w:val="both"/>
      </w:pPr>
      <w:r w:rsidRPr="00A96184">
        <w:t>- систематически использовать как обязательный компонент практически любого урока истории различные виды работы с исторической картой: использование заданий, ориентированных на атрибуцию исторической карты в целом и информации, представленной на карте, на изложение материала с опорой на историческую карту</w:t>
      </w:r>
      <w:r w:rsidR="0099105D" w:rsidRPr="00A96184">
        <w:t>,</w:t>
      </w:r>
      <w:r w:rsidRPr="00A96184">
        <w:t xml:space="preserve"> на нанесение различных объектов на контурную карту (проводить как с использованием так и без использования атласов и карт из учебника) и др.;</w:t>
      </w:r>
    </w:p>
    <w:p w:rsidR="00EE006D" w:rsidRPr="00A96184" w:rsidRDefault="00EE006D" w:rsidP="001C76F2">
      <w:pPr>
        <w:ind w:firstLine="567"/>
        <w:jc w:val="both"/>
      </w:pPr>
      <w:r w:rsidRPr="00A96184">
        <w:t>- целенаправленно обучать выпускников анализу и структурированию исторической информации, внимательному ознакомлению с условиями конкретного задания и четко формулировать сущность требования  задания;</w:t>
      </w:r>
    </w:p>
    <w:p w:rsidR="00EE006D" w:rsidRPr="00A96184" w:rsidRDefault="00EE006D" w:rsidP="001C76F2">
      <w:pPr>
        <w:ind w:firstLine="567"/>
        <w:jc w:val="both"/>
      </w:pPr>
      <w:r w:rsidRPr="00A96184">
        <w:t>- шире использовать в процессе обучения задания на развитие функциональной грамотности для освоения умений действовать в нестандартных жизненных ситуациях; обратить большее внимание на формирование функциональной грамотности в плане совершенствования умений анализировать историческую информацию, представленную в разных знаковых системах (текст, карта, таблица, схема);</w:t>
      </w:r>
    </w:p>
    <w:p w:rsidR="00EE006D" w:rsidRPr="00A96184" w:rsidRDefault="00EE006D" w:rsidP="001C76F2">
      <w:pPr>
        <w:ind w:firstLine="567"/>
        <w:jc w:val="both"/>
      </w:pPr>
      <w:r w:rsidRPr="00A96184">
        <w:t>- при организации работы на уроках истории с понятийный аппаратом ориентироваться не на механическое воспроизведение обучающимися отдельных понятий, а на умение объяснять, интерпретировать и использовать в новом контексте рассматриваемое понятие, для чего вводить в учебный процесс задания на построение логических схем, составление синквейнов, выстраивание  ассоциаций;</w:t>
      </w:r>
    </w:p>
    <w:p w:rsidR="00EE006D" w:rsidRPr="00A96184" w:rsidRDefault="00EE006D" w:rsidP="001C76F2">
      <w:pPr>
        <w:ind w:firstLine="567"/>
        <w:jc w:val="both"/>
      </w:pPr>
      <w:r w:rsidRPr="00A96184">
        <w:t>- систематически применять в практике преподавания истории тестовые формы контроля знаний наряду с традиционными методами и формами, используя типы и виды заданий, построенные по модели основного государственного экзамена, в том числе размещенные на сайте ФИПИ;</w:t>
      </w:r>
    </w:p>
    <w:p w:rsidR="00EE006D" w:rsidRPr="00A96184" w:rsidRDefault="00EE006D" w:rsidP="001C76F2">
      <w:pPr>
        <w:ind w:firstLine="567"/>
        <w:jc w:val="both"/>
      </w:pPr>
      <w:r w:rsidRPr="00A96184">
        <w:t xml:space="preserve">- включать в уроки информацию, через которую </w:t>
      </w:r>
      <w:r w:rsidR="0099105D" w:rsidRPr="00A96184">
        <w:t xml:space="preserve">можно </w:t>
      </w:r>
      <w:r w:rsidRPr="00A96184">
        <w:t>прослежива</w:t>
      </w:r>
      <w:r w:rsidR="0099105D" w:rsidRPr="00A96184">
        <w:t>ть</w:t>
      </w:r>
      <w:r w:rsidRPr="00A96184">
        <w:t xml:space="preserve"> связь событий и фактов с историей страны и мировой историей (хронологически, через персоналии и др.)</w:t>
      </w:r>
      <w:r w:rsidR="0099105D" w:rsidRPr="00A96184">
        <w:t>;</w:t>
      </w:r>
    </w:p>
    <w:p w:rsidR="00EE006D" w:rsidRPr="00A96184" w:rsidRDefault="00EE006D" w:rsidP="001C76F2">
      <w:pPr>
        <w:ind w:firstLine="567"/>
        <w:jc w:val="both"/>
      </w:pPr>
      <w:r w:rsidRPr="00A96184">
        <w:t>- уделять внимание работе по синхронизации курсов истории России и всеобщей истории для формирования целостных представлений учеников о событиях мировой истории и истории России;</w:t>
      </w:r>
    </w:p>
    <w:p w:rsidR="00EE006D" w:rsidRPr="00A96184" w:rsidRDefault="00EE006D" w:rsidP="001C76F2">
      <w:pPr>
        <w:ind w:firstLine="567"/>
        <w:jc w:val="both"/>
      </w:pPr>
      <w:r w:rsidRPr="00A96184">
        <w:lastRenderedPageBreak/>
        <w:t>- регулярно осуществлять в рамках учебного процесса метапредметные связи истории с обществознанием, географией, литературой и другими науками, сопровождая изучение теоретической части примерами из различных областей;</w:t>
      </w:r>
    </w:p>
    <w:p w:rsidR="00EE006D" w:rsidRPr="00A96184" w:rsidRDefault="00EE006D" w:rsidP="001C76F2">
      <w:pPr>
        <w:ind w:firstLine="567"/>
        <w:jc w:val="both"/>
      </w:pPr>
      <w:r w:rsidRPr="00A96184">
        <w:t>- обратить особое внимание на организацию работы по соотнесению общих исторических процессов и частных фактов (путём включения в работу на уроке исторических задач, проблемных ситуаций и т.д.);</w:t>
      </w:r>
    </w:p>
    <w:p w:rsidR="00EE006D" w:rsidRPr="00A96184" w:rsidRDefault="00EE006D" w:rsidP="001C76F2">
      <w:pPr>
        <w:ind w:firstLine="567"/>
        <w:jc w:val="both"/>
      </w:pPr>
      <w:r w:rsidRPr="00A96184">
        <w:t>- включать в текущий учебный процесс задания формата «текст с ошибками», при выполнении которых необходимо не только знание фактов, персоналий, но и умение встраивать в контекст;</w:t>
      </w:r>
    </w:p>
    <w:p w:rsidR="00EE006D" w:rsidRPr="00A96184" w:rsidRDefault="00EE006D" w:rsidP="001C76F2">
      <w:pPr>
        <w:ind w:firstLine="567"/>
        <w:jc w:val="both"/>
      </w:pPr>
      <w:r w:rsidRPr="00A96184">
        <w:t>- регулярно использовать в учебном процессе визуальные источники различных видов, развивая у обучающихся умение читать не только главные, но и второстепенные детали, так как именно они могут нести важную смысловую информацию (детали изображения на плакате, текст на почтовой марке и т. п.);</w:t>
      </w:r>
    </w:p>
    <w:p w:rsidR="00EE006D" w:rsidRPr="00A96184" w:rsidRDefault="00EE006D" w:rsidP="001C76F2">
      <w:pPr>
        <w:ind w:firstLine="567"/>
        <w:jc w:val="both"/>
      </w:pPr>
      <w:r w:rsidRPr="00A96184">
        <w:t xml:space="preserve">- обратить внимание на развитие умения у </w:t>
      </w:r>
      <w:r w:rsidR="0099105D" w:rsidRPr="00A96184">
        <w:t>об</w:t>
      </w:r>
      <w:r w:rsidRPr="00A96184">
        <w:t>уча</w:t>
      </w:r>
      <w:r w:rsidR="0099105D" w:rsidRPr="00A96184">
        <w:t>ю</w:t>
      </w:r>
      <w:r w:rsidRPr="00A96184">
        <w:t>щихся работать со схемами, таблицами, диаграммами;</w:t>
      </w:r>
    </w:p>
    <w:p w:rsidR="00EE006D" w:rsidRPr="00A96184" w:rsidRDefault="00EE006D" w:rsidP="001C76F2">
      <w:pPr>
        <w:ind w:firstLine="567"/>
        <w:jc w:val="both"/>
      </w:pPr>
      <w:r w:rsidRPr="00A96184">
        <w:t>- обеспечивать усвоение исторического содержания на продуктивном уровне, т.е. обучающиеся должны не только знать и понимать сущность исторических событий и явлений, процессов, законов и теорий, но уметь их объяснять;</w:t>
      </w:r>
    </w:p>
    <w:p w:rsidR="00EE006D" w:rsidRPr="00A96184" w:rsidRDefault="00EE006D" w:rsidP="001C76F2">
      <w:pPr>
        <w:ind w:firstLine="567"/>
        <w:jc w:val="both"/>
      </w:pPr>
      <w:r w:rsidRPr="00A96184">
        <w:t>- формировать умение использовать исторические сведения для аргументации и в ходе дискуссии, формировать умение приводить примеры с использованием фактов и аргументов, уделять внимание теоретической и фактической аргументации, разбирать лексическое значение понятий «факт» и «аргумент»;</w:t>
      </w:r>
    </w:p>
    <w:p w:rsidR="00EE006D" w:rsidRPr="00A96184" w:rsidRDefault="00EE006D" w:rsidP="001C76F2">
      <w:pPr>
        <w:ind w:firstLine="567"/>
        <w:jc w:val="both"/>
      </w:pPr>
      <w:r w:rsidRPr="00A96184">
        <w:t>- знакомить обучающихся с демоверсией, кодификатором и спецификацией ОГЭ по истории, особое внимание уделив заданиям с развернутым ответом.</w:t>
      </w:r>
    </w:p>
    <w:p w:rsidR="00EE006D" w:rsidRPr="00E31667" w:rsidRDefault="00EE006D" w:rsidP="001C76F2">
      <w:pPr>
        <w:ind w:firstLine="567"/>
        <w:jc w:val="both"/>
        <w:rPr>
          <w:i/>
        </w:rPr>
      </w:pPr>
      <w:r w:rsidRPr="00E31667">
        <w:rPr>
          <w:i/>
        </w:rPr>
        <w:t>Муниципальным органа</w:t>
      </w:r>
      <w:r w:rsidR="0099105D" w:rsidRPr="00E31667">
        <w:rPr>
          <w:i/>
        </w:rPr>
        <w:t>м управления образованием:</w:t>
      </w:r>
    </w:p>
    <w:p w:rsidR="00EE006D" w:rsidRPr="00A96184" w:rsidRDefault="00EE006D" w:rsidP="001C76F2">
      <w:pPr>
        <w:ind w:firstLine="567"/>
        <w:jc w:val="both"/>
      </w:pPr>
      <w:r w:rsidRPr="00A96184">
        <w:t xml:space="preserve">- организовать в рамках образовательных организаций территории обмен опытом и совместное определение направлений в работе методического объединения учителей истории; </w:t>
      </w:r>
    </w:p>
    <w:p w:rsidR="00EE006D" w:rsidRPr="00A96184" w:rsidRDefault="00EE006D" w:rsidP="001C76F2">
      <w:pPr>
        <w:ind w:firstLine="567"/>
        <w:jc w:val="both"/>
      </w:pPr>
      <w:r w:rsidRPr="00A96184">
        <w:t xml:space="preserve">- инициировать на уровне муниципалитетов проведение круглых столов, семинаров-практикумов, творческих групп по обмену опытом эффективного обучения истории в условиях реализации требований ФГОС; </w:t>
      </w:r>
    </w:p>
    <w:p w:rsidR="00EE006D" w:rsidRPr="00A96184" w:rsidRDefault="00EE006D" w:rsidP="001C76F2">
      <w:pPr>
        <w:ind w:firstLine="567"/>
        <w:jc w:val="both"/>
      </w:pPr>
      <w:r w:rsidRPr="00A96184">
        <w:t>- организовать систематическое участие учител</w:t>
      </w:r>
      <w:r w:rsidR="001B0A3B" w:rsidRPr="00A96184">
        <w:t>ей</w:t>
      </w:r>
      <w:r w:rsidRPr="00A96184">
        <w:t xml:space="preserve"> истории в семинарах, вебинарах, конференциях, других формах дополнительного образования педагогов, посвященных проблемам подготовки обучающихся к ОГЭ по истории</w:t>
      </w:r>
      <w:r w:rsidR="001B0A3B" w:rsidRPr="00A96184">
        <w:t>.</w:t>
      </w:r>
      <w:r w:rsidRPr="00A96184">
        <w:t xml:space="preserve"> </w:t>
      </w:r>
    </w:p>
    <w:p w:rsidR="00EE006D" w:rsidRPr="00A96184" w:rsidRDefault="00EE006D" w:rsidP="001C76F2">
      <w:pPr>
        <w:ind w:firstLine="567"/>
        <w:jc w:val="both"/>
      </w:pPr>
    </w:p>
    <w:p w:rsidR="00EE006D" w:rsidRPr="001C76F2" w:rsidRDefault="00EE006D" w:rsidP="001C76F2">
      <w:pPr>
        <w:ind w:firstLine="567"/>
        <w:jc w:val="both"/>
        <w:rPr>
          <w:b/>
        </w:rPr>
      </w:pPr>
      <w:r w:rsidRPr="001C76F2">
        <w:rPr>
          <w:b/>
        </w:rPr>
        <w:t xml:space="preserve">Рекомендации по организации дифференцированного обучения школьников с разным уровнем предметной подготовки </w:t>
      </w:r>
    </w:p>
    <w:p w:rsidR="00EE006D" w:rsidRPr="00E31667" w:rsidRDefault="00EE006D" w:rsidP="001C76F2">
      <w:pPr>
        <w:ind w:firstLine="567"/>
        <w:jc w:val="both"/>
        <w:rPr>
          <w:i/>
        </w:rPr>
      </w:pPr>
      <w:r w:rsidRPr="00E31667">
        <w:rPr>
          <w:i/>
        </w:rPr>
        <w:t>Учителям, мет</w:t>
      </w:r>
      <w:r w:rsidR="001B0A3B" w:rsidRPr="00E31667">
        <w:rPr>
          <w:i/>
        </w:rPr>
        <w:t>одическим объединениям учителей:</w:t>
      </w:r>
    </w:p>
    <w:p w:rsidR="00EE006D" w:rsidRPr="00A96184" w:rsidRDefault="00EE006D" w:rsidP="001C76F2">
      <w:pPr>
        <w:ind w:firstLine="567"/>
        <w:jc w:val="both"/>
      </w:pPr>
      <w:r w:rsidRPr="00A96184">
        <w:t xml:space="preserve">- методика преподавания истории должна ориентироваться на создание условий для понимания обучающимися хода истории, их причин и последствий, на применение знаний и умений в практической деятельности, в новых познавательных ситуациях </w:t>
      </w:r>
      <w:r w:rsidR="001B0A3B" w:rsidRPr="00A96184">
        <w:t>(</w:t>
      </w:r>
      <w:r w:rsidRPr="00A96184">
        <w:t>используя дифференцированные типы заданий базового, повышенного и высокого уровней сложности</w:t>
      </w:r>
      <w:r w:rsidR="001B0A3B" w:rsidRPr="00A96184">
        <w:t>), на объяснение смысла и сущности событий;</w:t>
      </w:r>
    </w:p>
    <w:p w:rsidR="00EE006D" w:rsidRPr="00A96184" w:rsidRDefault="00EE006D" w:rsidP="001C76F2">
      <w:pPr>
        <w:ind w:firstLine="567"/>
        <w:jc w:val="both"/>
      </w:pPr>
      <w:r w:rsidRPr="00A96184">
        <w:t>- необходимо разрабатывать индивидуальные образовательные маршруты обучающихся по формированию предметных и метапредметных результатов, характеризующих достижение планируемых результатов освоения рабочей программы по истории на уровне основного общего образования с учетом проверяемых процедурами ГИА-9 умений и видов деятельности.</w:t>
      </w:r>
    </w:p>
    <w:p w:rsidR="00EE006D" w:rsidRPr="00A96184" w:rsidRDefault="00EE006D" w:rsidP="001C76F2">
      <w:pPr>
        <w:ind w:firstLine="567"/>
        <w:jc w:val="both"/>
      </w:pPr>
      <w:r w:rsidRPr="00A96184">
        <w:t>- систематизировать проведение диагностических работ с целью выявления проблем конкретных обучающихся и построения индивидуальной программы повышения уровня образовательной подготовки;</w:t>
      </w:r>
    </w:p>
    <w:p w:rsidR="00EE006D" w:rsidRPr="00A96184" w:rsidRDefault="00EE006D" w:rsidP="001C76F2">
      <w:pPr>
        <w:ind w:firstLine="567"/>
        <w:jc w:val="both"/>
      </w:pPr>
      <w:r w:rsidRPr="00A96184">
        <w:lastRenderedPageBreak/>
        <w:t>- планировать работу со всеми обучающимися с учётом элементов знаний и формата заданий ОГЭ по истории;</w:t>
      </w:r>
    </w:p>
    <w:p w:rsidR="00EE006D" w:rsidRPr="00A96184" w:rsidRDefault="00EE006D" w:rsidP="001C76F2">
      <w:pPr>
        <w:ind w:firstLine="567"/>
        <w:jc w:val="both"/>
      </w:pPr>
      <w:r w:rsidRPr="00A96184">
        <w:t>- перспективно планировать деятельность обучающихся (индивидуальную или групповую) направленную на ознакомление со всеми видами заданий ОГЭ;</w:t>
      </w:r>
    </w:p>
    <w:p w:rsidR="00EE006D" w:rsidRPr="00A96184" w:rsidRDefault="00EE006D" w:rsidP="001C76F2">
      <w:pPr>
        <w:ind w:firstLine="567"/>
        <w:jc w:val="both"/>
      </w:pPr>
      <w:r w:rsidRPr="00A96184">
        <w:t xml:space="preserve">- активно вовлекать </w:t>
      </w:r>
      <w:r w:rsidR="001B0A3B" w:rsidRPr="00A96184">
        <w:t>об</w:t>
      </w:r>
      <w:r w:rsidRPr="00A96184">
        <w:t>уча</w:t>
      </w:r>
      <w:r w:rsidR="001B0A3B" w:rsidRPr="00A96184">
        <w:t>ю</w:t>
      </w:r>
      <w:r w:rsidRPr="00A96184">
        <w:t>щихся в проектную и учебно-поисковую деятельность;</w:t>
      </w:r>
    </w:p>
    <w:p w:rsidR="00EE006D" w:rsidRPr="00A96184" w:rsidRDefault="00EE006D" w:rsidP="001C76F2">
      <w:pPr>
        <w:ind w:firstLine="567"/>
        <w:jc w:val="both"/>
      </w:pPr>
      <w:r w:rsidRPr="00A96184">
        <w:t>- использовать игровые технологии, которые позволяют вовлекать в процесс обучения учеников с разной степенью владения материалом, применять свои знания.</w:t>
      </w:r>
    </w:p>
    <w:p w:rsidR="007B392E" w:rsidRPr="00E31667" w:rsidRDefault="007B392E" w:rsidP="001C76F2">
      <w:pPr>
        <w:ind w:firstLine="567"/>
        <w:jc w:val="both"/>
      </w:pPr>
      <w:r w:rsidRPr="00E31667">
        <w:t>При работе с обучающимися:</w:t>
      </w:r>
    </w:p>
    <w:p w:rsidR="007B392E" w:rsidRPr="00A96184" w:rsidRDefault="007B392E" w:rsidP="001C76F2">
      <w:pPr>
        <w:ind w:firstLine="567"/>
        <w:jc w:val="both"/>
      </w:pPr>
      <w:r w:rsidRPr="00A96184">
        <w:t>а) высокого уровня подготовки уместно сосредоточиться на формировании умений, проверяемых заданиями части 2  (прежде всего, научить анализировать дискуссионные точки зрения на события прошлого, интерпретировать письменные исторические источники разных видов, совершенствовать умение работать с исторической картой и визуальными источниками);</w:t>
      </w:r>
    </w:p>
    <w:p w:rsidR="007B392E" w:rsidRPr="00A96184" w:rsidRDefault="007B392E" w:rsidP="001C76F2">
      <w:pPr>
        <w:ind w:firstLine="567"/>
        <w:jc w:val="both"/>
      </w:pPr>
      <w:r w:rsidRPr="00A96184">
        <w:t>б) среднего уровня подготовки уместно предлагать учебные задания, ориентированные на развитие аналитических умений (определение роли личности, анализ причинно-следственных связей, оценка исторического значения событий) и умений работать с разными источниками информации (письменные и визуальные исторические источники, историческая карта);</w:t>
      </w:r>
    </w:p>
    <w:p w:rsidR="007B392E" w:rsidRPr="00A96184" w:rsidRDefault="007B392E" w:rsidP="001C76F2">
      <w:pPr>
        <w:ind w:firstLine="567"/>
        <w:jc w:val="both"/>
      </w:pPr>
      <w:r w:rsidRPr="00A96184">
        <w:t>в) низкого уровня подготовки важно восполнить пробелы в базовых исторических знаниях, возникших по итогам обучения в основной школе, при этом сочетая репродуктивные и продуктивные формы работы, стимулируя развитие аналитических умений старшеклассников этой группы, наряду с формированием базовых знаний об исторических событиях; обратить внимание на деятельность исторических личностей, локализацию исторических событий и процессов на карте.</w:t>
      </w:r>
    </w:p>
    <w:p w:rsidR="00EE006D" w:rsidRPr="00E31667" w:rsidRDefault="00EE006D" w:rsidP="001C76F2">
      <w:pPr>
        <w:ind w:firstLine="567"/>
        <w:jc w:val="both"/>
        <w:rPr>
          <w:i/>
        </w:rPr>
      </w:pPr>
      <w:r w:rsidRPr="00E31667">
        <w:rPr>
          <w:i/>
        </w:rPr>
        <w:t>Администрациям образовательных  организаций:</w:t>
      </w:r>
    </w:p>
    <w:p w:rsidR="00EE006D" w:rsidRPr="00A96184" w:rsidRDefault="00EE006D" w:rsidP="001C76F2">
      <w:pPr>
        <w:ind w:firstLine="567"/>
        <w:jc w:val="both"/>
      </w:pPr>
      <w:r w:rsidRPr="00A96184">
        <w:t xml:space="preserve"> - организовать в рамках школьных методических объединений обсуждение типичных ошибок по результатам ОГЭ 2023 по истории;</w:t>
      </w:r>
    </w:p>
    <w:p w:rsidR="00EE006D" w:rsidRPr="00A96184" w:rsidRDefault="00EE006D" w:rsidP="001C76F2">
      <w:pPr>
        <w:ind w:firstLine="567"/>
        <w:jc w:val="both"/>
      </w:pPr>
      <w:r w:rsidRPr="00A96184">
        <w:t>- обеспечить условия для организации работы со слабоуспевающими обучающимися.</w:t>
      </w:r>
    </w:p>
    <w:p w:rsidR="00EE006D" w:rsidRPr="00A96184" w:rsidRDefault="00EE006D" w:rsidP="001C76F2">
      <w:pPr>
        <w:ind w:firstLine="567"/>
        <w:jc w:val="both"/>
      </w:pPr>
      <w:r w:rsidRPr="00E31667">
        <w:rPr>
          <w:i/>
        </w:rPr>
        <w:t xml:space="preserve">Муниципальным </w:t>
      </w:r>
      <w:r w:rsidR="00B51272" w:rsidRPr="00E31667">
        <w:rPr>
          <w:i/>
        </w:rPr>
        <w:t>органам управления образованием:</w:t>
      </w:r>
      <w:r w:rsidRPr="00A96184">
        <w:t xml:space="preserve"> изучить развитие системы мониторинга учебного процесса на уроках истории в целях повышения качества обучения.</w:t>
      </w:r>
    </w:p>
    <w:sectPr w:rsidR="00EE006D" w:rsidRPr="00A96184" w:rsidSect="00A96184">
      <w:headerReference w:type="default" r:id="rId8"/>
      <w:footerReference w:type="default" r:id="rId9"/>
      <w:pgSz w:w="11906" w:h="16838" w:code="9"/>
      <w:pgMar w:top="1134" w:right="851" w:bottom="1134" w:left="1418" w:header="709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E8B" w:rsidRDefault="00DB6E8B" w:rsidP="005060D9">
      <w:r>
        <w:separator/>
      </w:r>
    </w:p>
  </w:endnote>
  <w:endnote w:type="continuationSeparator" w:id="0">
    <w:p w:rsidR="00DB6E8B" w:rsidRDefault="00DB6E8B" w:rsidP="00506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0815334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DB6E8B" w:rsidRPr="003C41DD" w:rsidRDefault="00DB6E8B" w:rsidP="003C41DD">
        <w:pPr>
          <w:pStyle w:val="aa"/>
          <w:widowControl w:val="0"/>
          <w:jc w:val="center"/>
          <w:rPr>
            <w:rFonts w:ascii="Times New Roman" w:hAnsi="Times New Roman"/>
          </w:rPr>
        </w:pPr>
        <w:r w:rsidRPr="003C41DD">
          <w:rPr>
            <w:rFonts w:ascii="Times New Roman" w:hAnsi="Times New Roman"/>
          </w:rPr>
          <w:fldChar w:fldCharType="begin"/>
        </w:r>
        <w:r w:rsidRPr="003C41DD">
          <w:rPr>
            <w:rFonts w:ascii="Times New Roman" w:hAnsi="Times New Roman"/>
          </w:rPr>
          <w:instrText>PAGE   \* MERGEFORMAT</w:instrText>
        </w:r>
        <w:r w:rsidRPr="003C41DD">
          <w:rPr>
            <w:rFonts w:ascii="Times New Roman" w:hAnsi="Times New Roman"/>
          </w:rPr>
          <w:fldChar w:fldCharType="separate"/>
        </w:r>
        <w:r w:rsidR="008731A0">
          <w:rPr>
            <w:rFonts w:ascii="Times New Roman" w:hAnsi="Times New Roman"/>
            <w:noProof/>
          </w:rPr>
          <w:t>1</w:t>
        </w:r>
        <w:r w:rsidRPr="003C41DD">
          <w:rPr>
            <w:rFonts w:ascii="Times New Roman" w:hAnsi="Times New Roman"/>
          </w:rPr>
          <w:fldChar w:fldCharType="end"/>
        </w:r>
      </w:p>
    </w:sdtContent>
  </w:sdt>
  <w:p w:rsidR="00DB6E8B" w:rsidRDefault="00DB6E8B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E8B" w:rsidRDefault="00DB6E8B" w:rsidP="005060D9">
      <w:r>
        <w:separator/>
      </w:r>
    </w:p>
  </w:footnote>
  <w:footnote w:type="continuationSeparator" w:id="0">
    <w:p w:rsidR="00DB6E8B" w:rsidRDefault="00DB6E8B" w:rsidP="005060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6E8B" w:rsidRDefault="00DB6E8B">
    <w:pPr>
      <w:pStyle w:val="ae"/>
      <w:jc w:val="center"/>
    </w:pPr>
  </w:p>
  <w:p w:rsidR="00DB6E8B" w:rsidRDefault="00DB6E8B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000000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000000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000000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000000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000000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000000"/>
        <w:lang w:val="ru-RU"/>
      </w:rPr>
    </w:lvl>
  </w:abstractNum>
  <w:abstractNum w:abstractNumId="2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000000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000000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000000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000000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000000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000000"/>
        <w:lang w:val="ru-RU"/>
      </w:rPr>
    </w:lvl>
  </w:abstractNum>
  <w:abstractNum w:abstractNumId="3" w15:restartNumberingAfterBreak="0">
    <w:nsid w:val="00000011"/>
    <w:multiLevelType w:val="multilevel"/>
    <w:tmpl w:val="A0C29D8A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49061CCA"/>
    <w:multiLevelType w:val="hybridMultilevel"/>
    <w:tmpl w:val="0D141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E64DDF"/>
    <w:multiLevelType w:val="hybridMultilevel"/>
    <w:tmpl w:val="428A1570"/>
    <w:lvl w:ilvl="0" w:tplc="3BBABB48">
      <w:start w:val="1"/>
      <w:numFmt w:val="decimal"/>
      <w:lvlText w:val="%1."/>
      <w:lvlJc w:val="left"/>
      <w:pPr>
        <w:ind w:left="284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E19"/>
    <w:rsid w:val="00006B1B"/>
    <w:rsid w:val="000144F9"/>
    <w:rsid w:val="00015593"/>
    <w:rsid w:val="00017B56"/>
    <w:rsid w:val="00017C63"/>
    <w:rsid w:val="00022E68"/>
    <w:rsid w:val="00025430"/>
    <w:rsid w:val="00040584"/>
    <w:rsid w:val="00043745"/>
    <w:rsid w:val="00054526"/>
    <w:rsid w:val="00054B49"/>
    <w:rsid w:val="00060F01"/>
    <w:rsid w:val="000706C8"/>
    <w:rsid w:val="00070C53"/>
    <w:rsid w:val="000720BF"/>
    <w:rsid w:val="0007304C"/>
    <w:rsid w:val="000816E9"/>
    <w:rsid w:val="000849F6"/>
    <w:rsid w:val="00094A1E"/>
    <w:rsid w:val="000B32B3"/>
    <w:rsid w:val="000B751C"/>
    <w:rsid w:val="000C02AA"/>
    <w:rsid w:val="000D0D58"/>
    <w:rsid w:val="000D4034"/>
    <w:rsid w:val="000E0643"/>
    <w:rsid w:val="000E6D5D"/>
    <w:rsid w:val="000F4D3C"/>
    <w:rsid w:val="001067B0"/>
    <w:rsid w:val="00110570"/>
    <w:rsid w:val="00111E31"/>
    <w:rsid w:val="00137FF9"/>
    <w:rsid w:val="00144D89"/>
    <w:rsid w:val="00146CF9"/>
    <w:rsid w:val="00160B20"/>
    <w:rsid w:val="001628E4"/>
    <w:rsid w:val="00162C73"/>
    <w:rsid w:val="00164EBB"/>
    <w:rsid w:val="00174654"/>
    <w:rsid w:val="00181394"/>
    <w:rsid w:val="00182B09"/>
    <w:rsid w:val="001930DA"/>
    <w:rsid w:val="001955EA"/>
    <w:rsid w:val="00197ADA"/>
    <w:rsid w:val="001A50EB"/>
    <w:rsid w:val="001B0018"/>
    <w:rsid w:val="001B0A3B"/>
    <w:rsid w:val="001B21DD"/>
    <w:rsid w:val="001B639B"/>
    <w:rsid w:val="001B7D97"/>
    <w:rsid w:val="001C76F2"/>
    <w:rsid w:val="001D1605"/>
    <w:rsid w:val="001D7B78"/>
    <w:rsid w:val="001E7F9B"/>
    <w:rsid w:val="001F4C15"/>
    <w:rsid w:val="00206D26"/>
    <w:rsid w:val="002123B7"/>
    <w:rsid w:val="00212C9B"/>
    <w:rsid w:val="002133CF"/>
    <w:rsid w:val="002178E5"/>
    <w:rsid w:val="0023158E"/>
    <w:rsid w:val="002405DB"/>
    <w:rsid w:val="00247CE2"/>
    <w:rsid w:val="00267C71"/>
    <w:rsid w:val="002739D7"/>
    <w:rsid w:val="002864DF"/>
    <w:rsid w:val="00290841"/>
    <w:rsid w:val="00290F80"/>
    <w:rsid w:val="00293CED"/>
    <w:rsid w:val="002A2F7F"/>
    <w:rsid w:val="002A496A"/>
    <w:rsid w:val="002A71BB"/>
    <w:rsid w:val="002C03A5"/>
    <w:rsid w:val="002C3E5D"/>
    <w:rsid w:val="002D3263"/>
    <w:rsid w:val="002D70DC"/>
    <w:rsid w:val="002E09FC"/>
    <w:rsid w:val="002E1AF2"/>
    <w:rsid w:val="002E361A"/>
    <w:rsid w:val="002F3B40"/>
    <w:rsid w:val="002F4079"/>
    <w:rsid w:val="002F4303"/>
    <w:rsid w:val="00314599"/>
    <w:rsid w:val="003172FD"/>
    <w:rsid w:val="00323154"/>
    <w:rsid w:val="00330C80"/>
    <w:rsid w:val="0035574B"/>
    <w:rsid w:val="003602B9"/>
    <w:rsid w:val="00371A77"/>
    <w:rsid w:val="00386C1D"/>
    <w:rsid w:val="00394A2D"/>
    <w:rsid w:val="003A1491"/>
    <w:rsid w:val="003A4EAE"/>
    <w:rsid w:val="003A66F0"/>
    <w:rsid w:val="003B63D9"/>
    <w:rsid w:val="003B6DC0"/>
    <w:rsid w:val="003B6E55"/>
    <w:rsid w:val="003C41DD"/>
    <w:rsid w:val="003D4D05"/>
    <w:rsid w:val="003F5D5E"/>
    <w:rsid w:val="00405213"/>
    <w:rsid w:val="00406E15"/>
    <w:rsid w:val="0042675E"/>
    <w:rsid w:val="00436A7B"/>
    <w:rsid w:val="00446BD3"/>
    <w:rsid w:val="00447158"/>
    <w:rsid w:val="00451345"/>
    <w:rsid w:val="00453796"/>
    <w:rsid w:val="00454703"/>
    <w:rsid w:val="00454CB8"/>
    <w:rsid w:val="00461AC6"/>
    <w:rsid w:val="004624A0"/>
    <w:rsid w:val="00462FB8"/>
    <w:rsid w:val="00473696"/>
    <w:rsid w:val="00475424"/>
    <w:rsid w:val="00475B0F"/>
    <w:rsid w:val="004857A5"/>
    <w:rsid w:val="00490044"/>
    <w:rsid w:val="00490B5F"/>
    <w:rsid w:val="004C535D"/>
    <w:rsid w:val="004D5ABD"/>
    <w:rsid w:val="004F5684"/>
    <w:rsid w:val="004F5957"/>
    <w:rsid w:val="0050227B"/>
    <w:rsid w:val="005060D9"/>
    <w:rsid w:val="00513275"/>
    <w:rsid w:val="00517937"/>
    <w:rsid w:val="00520C8B"/>
    <w:rsid w:val="00520DFB"/>
    <w:rsid w:val="00523D4D"/>
    <w:rsid w:val="005324BD"/>
    <w:rsid w:val="00533384"/>
    <w:rsid w:val="00541B5C"/>
    <w:rsid w:val="00560114"/>
    <w:rsid w:val="00561201"/>
    <w:rsid w:val="005613D9"/>
    <w:rsid w:val="005671B0"/>
    <w:rsid w:val="005745AF"/>
    <w:rsid w:val="00576F38"/>
    <w:rsid w:val="0058376C"/>
    <w:rsid w:val="00583C57"/>
    <w:rsid w:val="0058551C"/>
    <w:rsid w:val="005A2C32"/>
    <w:rsid w:val="005B2033"/>
    <w:rsid w:val="005B33E0"/>
    <w:rsid w:val="005B52FC"/>
    <w:rsid w:val="005E0053"/>
    <w:rsid w:val="005E0411"/>
    <w:rsid w:val="005E15AE"/>
    <w:rsid w:val="005E76EB"/>
    <w:rsid w:val="005F2021"/>
    <w:rsid w:val="005F702E"/>
    <w:rsid w:val="00600034"/>
    <w:rsid w:val="00602C7D"/>
    <w:rsid w:val="0061189C"/>
    <w:rsid w:val="006147E9"/>
    <w:rsid w:val="00614AB8"/>
    <w:rsid w:val="0062684D"/>
    <w:rsid w:val="006304F0"/>
    <w:rsid w:val="006323DC"/>
    <w:rsid w:val="006328F2"/>
    <w:rsid w:val="00643A8E"/>
    <w:rsid w:val="0064641B"/>
    <w:rsid w:val="006509DE"/>
    <w:rsid w:val="00653487"/>
    <w:rsid w:val="0065647A"/>
    <w:rsid w:val="00661C2E"/>
    <w:rsid w:val="00663236"/>
    <w:rsid w:val="00671A68"/>
    <w:rsid w:val="006761D4"/>
    <w:rsid w:val="006805C0"/>
    <w:rsid w:val="0068434B"/>
    <w:rsid w:val="00687DE6"/>
    <w:rsid w:val="006B0916"/>
    <w:rsid w:val="006C2B74"/>
    <w:rsid w:val="006C5AA9"/>
    <w:rsid w:val="006D2A12"/>
    <w:rsid w:val="006D5136"/>
    <w:rsid w:val="006E17AE"/>
    <w:rsid w:val="006E68F5"/>
    <w:rsid w:val="006F67F1"/>
    <w:rsid w:val="007002CF"/>
    <w:rsid w:val="00703494"/>
    <w:rsid w:val="00707B59"/>
    <w:rsid w:val="00724773"/>
    <w:rsid w:val="00725E32"/>
    <w:rsid w:val="00756A4A"/>
    <w:rsid w:val="0076000E"/>
    <w:rsid w:val="00770057"/>
    <w:rsid w:val="0077011C"/>
    <w:rsid w:val="007773F0"/>
    <w:rsid w:val="007813C8"/>
    <w:rsid w:val="00783926"/>
    <w:rsid w:val="00791F29"/>
    <w:rsid w:val="0079316A"/>
    <w:rsid w:val="007A52A3"/>
    <w:rsid w:val="007A5716"/>
    <w:rsid w:val="007A74B7"/>
    <w:rsid w:val="007B0E21"/>
    <w:rsid w:val="007B392E"/>
    <w:rsid w:val="007B785F"/>
    <w:rsid w:val="007D3F27"/>
    <w:rsid w:val="007F0633"/>
    <w:rsid w:val="007F13F1"/>
    <w:rsid w:val="007F5E19"/>
    <w:rsid w:val="008033AC"/>
    <w:rsid w:val="00806E31"/>
    <w:rsid w:val="00827699"/>
    <w:rsid w:val="0082776F"/>
    <w:rsid w:val="00845E18"/>
    <w:rsid w:val="008462D8"/>
    <w:rsid w:val="00846D04"/>
    <w:rsid w:val="00847CBC"/>
    <w:rsid w:val="0085097A"/>
    <w:rsid w:val="008555D2"/>
    <w:rsid w:val="00857290"/>
    <w:rsid w:val="0086701A"/>
    <w:rsid w:val="008731A0"/>
    <w:rsid w:val="008758A5"/>
    <w:rsid w:val="008764EC"/>
    <w:rsid w:val="0087757D"/>
    <w:rsid w:val="00877711"/>
    <w:rsid w:val="00883B3D"/>
    <w:rsid w:val="0088786D"/>
    <w:rsid w:val="00894A57"/>
    <w:rsid w:val="00895EDE"/>
    <w:rsid w:val="008A35A5"/>
    <w:rsid w:val="008A5D7B"/>
    <w:rsid w:val="008E509B"/>
    <w:rsid w:val="008F02F1"/>
    <w:rsid w:val="008F5B17"/>
    <w:rsid w:val="00903006"/>
    <w:rsid w:val="00903AC5"/>
    <w:rsid w:val="00906444"/>
    <w:rsid w:val="0092762C"/>
    <w:rsid w:val="00931BA3"/>
    <w:rsid w:val="00932ACD"/>
    <w:rsid w:val="00933F50"/>
    <w:rsid w:val="009376FF"/>
    <w:rsid w:val="0094050C"/>
    <w:rsid w:val="009409F5"/>
    <w:rsid w:val="00940FBA"/>
    <w:rsid w:val="0094223A"/>
    <w:rsid w:val="0094230E"/>
    <w:rsid w:val="00944798"/>
    <w:rsid w:val="00945BAA"/>
    <w:rsid w:val="0095463D"/>
    <w:rsid w:val="009735BE"/>
    <w:rsid w:val="00973F0A"/>
    <w:rsid w:val="00981B4D"/>
    <w:rsid w:val="0099105D"/>
    <w:rsid w:val="009A6F73"/>
    <w:rsid w:val="009B0D70"/>
    <w:rsid w:val="009B0E3B"/>
    <w:rsid w:val="009B1953"/>
    <w:rsid w:val="009D0611"/>
    <w:rsid w:val="009D154B"/>
    <w:rsid w:val="009D4506"/>
    <w:rsid w:val="009E774F"/>
    <w:rsid w:val="009E7757"/>
    <w:rsid w:val="00A02CDA"/>
    <w:rsid w:val="00A0549C"/>
    <w:rsid w:val="00A17BD5"/>
    <w:rsid w:val="00A2251F"/>
    <w:rsid w:val="00A26A61"/>
    <w:rsid w:val="00A31926"/>
    <w:rsid w:val="00A34126"/>
    <w:rsid w:val="00A343CC"/>
    <w:rsid w:val="00A50CE9"/>
    <w:rsid w:val="00A56159"/>
    <w:rsid w:val="00A61E60"/>
    <w:rsid w:val="00A62A7A"/>
    <w:rsid w:val="00A67518"/>
    <w:rsid w:val="00A67C9A"/>
    <w:rsid w:val="00A801C3"/>
    <w:rsid w:val="00A803E1"/>
    <w:rsid w:val="00A80A00"/>
    <w:rsid w:val="00A82BB0"/>
    <w:rsid w:val="00A9105A"/>
    <w:rsid w:val="00A9567E"/>
    <w:rsid w:val="00A96184"/>
    <w:rsid w:val="00A96328"/>
    <w:rsid w:val="00A96CDF"/>
    <w:rsid w:val="00AB0BE0"/>
    <w:rsid w:val="00AC43B4"/>
    <w:rsid w:val="00AC6316"/>
    <w:rsid w:val="00AE0FDF"/>
    <w:rsid w:val="00AF50BA"/>
    <w:rsid w:val="00B000AB"/>
    <w:rsid w:val="00B113B9"/>
    <w:rsid w:val="00B155D3"/>
    <w:rsid w:val="00B17326"/>
    <w:rsid w:val="00B269C3"/>
    <w:rsid w:val="00B42C5B"/>
    <w:rsid w:val="00B51272"/>
    <w:rsid w:val="00B6197C"/>
    <w:rsid w:val="00B66E50"/>
    <w:rsid w:val="00B770F1"/>
    <w:rsid w:val="00B77160"/>
    <w:rsid w:val="00B85D7D"/>
    <w:rsid w:val="00BA2B26"/>
    <w:rsid w:val="00BB6AD8"/>
    <w:rsid w:val="00BC1F52"/>
    <w:rsid w:val="00BC3B99"/>
    <w:rsid w:val="00BC4DE4"/>
    <w:rsid w:val="00BD3561"/>
    <w:rsid w:val="00BD48F6"/>
    <w:rsid w:val="00BE42D2"/>
    <w:rsid w:val="00BF36E1"/>
    <w:rsid w:val="00C03898"/>
    <w:rsid w:val="00C07AC5"/>
    <w:rsid w:val="00C171A1"/>
    <w:rsid w:val="00C266B6"/>
    <w:rsid w:val="00C30B8A"/>
    <w:rsid w:val="00C30DD4"/>
    <w:rsid w:val="00C51483"/>
    <w:rsid w:val="00C546AC"/>
    <w:rsid w:val="00C95AA2"/>
    <w:rsid w:val="00C97574"/>
    <w:rsid w:val="00CA7D6A"/>
    <w:rsid w:val="00CB0C66"/>
    <w:rsid w:val="00CB1705"/>
    <w:rsid w:val="00CB1E0C"/>
    <w:rsid w:val="00CB220A"/>
    <w:rsid w:val="00CB7DC3"/>
    <w:rsid w:val="00CB7E85"/>
    <w:rsid w:val="00CC1774"/>
    <w:rsid w:val="00CC69C1"/>
    <w:rsid w:val="00CD41F2"/>
    <w:rsid w:val="00CD6830"/>
    <w:rsid w:val="00CE7779"/>
    <w:rsid w:val="00CF3E30"/>
    <w:rsid w:val="00D06AB0"/>
    <w:rsid w:val="00D10CA7"/>
    <w:rsid w:val="00D116BF"/>
    <w:rsid w:val="00D478AB"/>
    <w:rsid w:val="00D511D6"/>
    <w:rsid w:val="00D5462F"/>
    <w:rsid w:val="00D549F5"/>
    <w:rsid w:val="00D54EE2"/>
    <w:rsid w:val="00D62F6F"/>
    <w:rsid w:val="00D6675C"/>
    <w:rsid w:val="00D748E2"/>
    <w:rsid w:val="00D831A4"/>
    <w:rsid w:val="00D934FF"/>
    <w:rsid w:val="00DA34E0"/>
    <w:rsid w:val="00DB6E8B"/>
    <w:rsid w:val="00DC03EC"/>
    <w:rsid w:val="00DC395A"/>
    <w:rsid w:val="00DC5DDB"/>
    <w:rsid w:val="00DD1148"/>
    <w:rsid w:val="00DE0D61"/>
    <w:rsid w:val="00DE1A42"/>
    <w:rsid w:val="00DE4BD3"/>
    <w:rsid w:val="00DF3E48"/>
    <w:rsid w:val="00DF401F"/>
    <w:rsid w:val="00DF6112"/>
    <w:rsid w:val="00E00460"/>
    <w:rsid w:val="00E04770"/>
    <w:rsid w:val="00E10A5E"/>
    <w:rsid w:val="00E14705"/>
    <w:rsid w:val="00E22C74"/>
    <w:rsid w:val="00E255FB"/>
    <w:rsid w:val="00E31667"/>
    <w:rsid w:val="00E33A93"/>
    <w:rsid w:val="00E358BA"/>
    <w:rsid w:val="00E369A4"/>
    <w:rsid w:val="00E469B9"/>
    <w:rsid w:val="00E53F29"/>
    <w:rsid w:val="00E54DD9"/>
    <w:rsid w:val="00E77BEB"/>
    <w:rsid w:val="00E83B9C"/>
    <w:rsid w:val="00E8517F"/>
    <w:rsid w:val="00E879C0"/>
    <w:rsid w:val="00E93087"/>
    <w:rsid w:val="00EA081B"/>
    <w:rsid w:val="00EB33A7"/>
    <w:rsid w:val="00EB3958"/>
    <w:rsid w:val="00EB4CBD"/>
    <w:rsid w:val="00EB58E5"/>
    <w:rsid w:val="00EB7C8C"/>
    <w:rsid w:val="00EE006D"/>
    <w:rsid w:val="00EE2024"/>
    <w:rsid w:val="00EE525A"/>
    <w:rsid w:val="00EF1571"/>
    <w:rsid w:val="00EF2CEA"/>
    <w:rsid w:val="00F0048C"/>
    <w:rsid w:val="00F01256"/>
    <w:rsid w:val="00F23056"/>
    <w:rsid w:val="00F256C5"/>
    <w:rsid w:val="00F32282"/>
    <w:rsid w:val="00F34CA6"/>
    <w:rsid w:val="00F40835"/>
    <w:rsid w:val="00F4265E"/>
    <w:rsid w:val="00F532B2"/>
    <w:rsid w:val="00F613FE"/>
    <w:rsid w:val="00F77A66"/>
    <w:rsid w:val="00F77D4C"/>
    <w:rsid w:val="00F8032F"/>
    <w:rsid w:val="00F8330B"/>
    <w:rsid w:val="00F921F7"/>
    <w:rsid w:val="00F93618"/>
    <w:rsid w:val="00F97F6F"/>
    <w:rsid w:val="00FB443D"/>
    <w:rsid w:val="00FC1A6B"/>
    <w:rsid w:val="00FE2387"/>
    <w:rsid w:val="00FE3701"/>
    <w:rsid w:val="00FE644F"/>
    <w:rsid w:val="00FF2246"/>
    <w:rsid w:val="00FF6695"/>
    <w:rsid w:val="00FF71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E38B6"/>
  <w15:docId w15:val="{74036335-F3CC-49BE-8548-C84FA3A65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E19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60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5060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54CB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60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060D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54CB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060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unhideWhenUsed/>
    <w:rsid w:val="005060D9"/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rsid w:val="005060D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5060D9"/>
    <w:rPr>
      <w:vertAlign w:val="superscript"/>
    </w:rPr>
  </w:style>
  <w:style w:type="table" w:styleId="a7">
    <w:name w:val="Table Grid"/>
    <w:basedOn w:val="a1"/>
    <w:uiPriority w:val="99"/>
    <w:rsid w:val="005060D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5060D9"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a9">
    <w:name w:val="Заголовок Знак"/>
    <w:basedOn w:val="a0"/>
    <w:link w:val="a8"/>
    <w:uiPriority w:val="10"/>
    <w:rsid w:val="005060D9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styleId="aa">
    <w:name w:val="footer"/>
    <w:basedOn w:val="a"/>
    <w:link w:val="ab"/>
    <w:uiPriority w:val="99"/>
    <w:unhideWhenUsed/>
    <w:rsid w:val="005060D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5060D9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1E7F9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E7F9B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E7F9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E7F9B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uiPriority w:val="99"/>
    <w:semiHidden/>
    <w:unhideWhenUsed/>
    <w:rsid w:val="0061189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1189C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1189C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1189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1189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5">
    <w:name w:val="Strong"/>
    <w:basedOn w:val="a0"/>
    <w:uiPriority w:val="22"/>
    <w:qFormat/>
    <w:rsid w:val="00A82BB0"/>
    <w:rPr>
      <w:b/>
      <w:bCs/>
    </w:rPr>
  </w:style>
  <w:style w:type="paragraph" w:styleId="af6">
    <w:name w:val="Revision"/>
    <w:hidden/>
    <w:uiPriority w:val="99"/>
    <w:semiHidden/>
    <w:rsid w:val="00903AC5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f7">
    <w:name w:val="caption"/>
    <w:basedOn w:val="a"/>
    <w:next w:val="a"/>
    <w:uiPriority w:val="35"/>
    <w:unhideWhenUsed/>
    <w:qFormat/>
    <w:rsid w:val="003602B9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s1">
    <w:name w:val="s_1"/>
    <w:basedOn w:val="a"/>
    <w:rsid w:val="00022E68"/>
    <w:pPr>
      <w:spacing w:before="100" w:beforeAutospacing="1" w:after="100" w:afterAutospacing="1"/>
    </w:pPr>
    <w:rPr>
      <w:rFonts w:eastAsia="Times New Roman"/>
    </w:rPr>
  </w:style>
  <w:style w:type="table" w:customStyle="1" w:styleId="11">
    <w:name w:val="Сетка таблицы1"/>
    <w:basedOn w:val="a1"/>
    <w:next w:val="a7"/>
    <w:uiPriority w:val="99"/>
    <w:rsid w:val="00EB4CB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No Spacing"/>
    <w:uiPriority w:val="1"/>
    <w:qFormat/>
    <w:rsid w:val="00F77D4C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212C9B"/>
  </w:style>
  <w:style w:type="character" w:styleId="af9">
    <w:name w:val="Hyperlink"/>
    <w:basedOn w:val="a0"/>
    <w:uiPriority w:val="99"/>
    <w:unhideWhenUsed/>
    <w:rsid w:val="00EF1571"/>
    <w:rPr>
      <w:color w:val="0000FF" w:themeColor="hyperlink"/>
      <w:u w:val="single"/>
    </w:rPr>
  </w:style>
  <w:style w:type="paragraph" w:styleId="afa">
    <w:name w:val="Body Text"/>
    <w:basedOn w:val="a"/>
    <w:link w:val="afb"/>
    <w:unhideWhenUsed/>
    <w:qFormat/>
    <w:rsid w:val="00EE006D"/>
    <w:pPr>
      <w:widowControl w:val="0"/>
      <w:autoSpaceDE w:val="0"/>
      <w:autoSpaceDN w:val="0"/>
    </w:pPr>
    <w:rPr>
      <w:rFonts w:eastAsia="Times New Roman"/>
      <w:sz w:val="19"/>
      <w:szCs w:val="19"/>
      <w:lang w:eastAsia="en-US"/>
    </w:rPr>
  </w:style>
  <w:style w:type="character" w:customStyle="1" w:styleId="afb">
    <w:name w:val="Основной текст Знак"/>
    <w:basedOn w:val="a0"/>
    <w:link w:val="afa"/>
    <w:rsid w:val="00EE006D"/>
    <w:rPr>
      <w:rFonts w:ascii="Times New Roman" w:eastAsia="Times New Roman" w:hAnsi="Times New Roman" w:cs="Times New Roman"/>
      <w:sz w:val="19"/>
      <w:szCs w:val="19"/>
    </w:rPr>
  </w:style>
  <w:style w:type="paragraph" w:customStyle="1" w:styleId="31">
    <w:name w:val="Основной текст с отступом 31"/>
    <w:basedOn w:val="a"/>
    <w:rsid w:val="00454CB8"/>
    <w:pPr>
      <w:widowControl w:val="0"/>
      <w:suppressAutoHyphens/>
      <w:ind w:firstLine="567"/>
    </w:pPr>
    <w:rPr>
      <w:rFonts w:eastAsia="Times New Roman"/>
      <w:kern w:val="1"/>
      <w:lang w:val="de-DE" w:eastAsia="ar-SA"/>
    </w:rPr>
  </w:style>
  <w:style w:type="paragraph" w:customStyle="1" w:styleId="12">
    <w:name w:val="Абзац списка1"/>
    <w:basedOn w:val="a"/>
    <w:rsid w:val="00454CB8"/>
    <w:pPr>
      <w:widowControl w:val="0"/>
      <w:suppressAutoHyphens/>
      <w:spacing w:after="200" w:line="276" w:lineRule="auto"/>
      <w:ind w:left="720"/>
    </w:pPr>
    <w:rPr>
      <w:rFonts w:ascii="Calibri" w:eastAsia="Times New Roman" w:hAnsi="Calibri" w:cs="Calibri"/>
      <w:kern w:val="1"/>
      <w:sz w:val="22"/>
      <w:szCs w:val="22"/>
      <w:lang w:val="de-DE" w:eastAsia="ar-SA"/>
    </w:rPr>
  </w:style>
  <w:style w:type="paragraph" w:customStyle="1" w:styleId="c3">
    <w:name w:val="c3"/>
    <w:basedOn w:val="a"/>
    <w:rsid w:val="00454CB8"/>
    <w:pPr>
      <w:spacing w:before="100" w:beforeAutospacing="1" w:after="100" w:afterAutospacing="1"/>
    </w:pPr>
    <w:rPr>
      <w:rFonts w:eastAsia="Times New Roman"/>
    </w:rPr>
  </w:style>
  <w:style w:type="paragraph" w:customStyle="1" w:styleId="c29">
    <w:name w:val="c29"/>
    <w:basedOn w:val="a"/>
    <w:rsid w:val="00454CB8"/>
    <w:pPr>
      <w:spacing w:before="100" w:beforeAutospacing="1" w:after="100" w:afterAutospacing="1"/>
    </w:pPr>
    <w:rPr>
      <w:rFonts w:eastAsia="Times New Roman"/>
    </w:rPr>
  </w:style>
  <w:style w:type="paragraph" w:customStyle="1" w:styleId="c0">
    <w:name w:val="c0"/>
    <w:basedOn w:val="a"/>
    <w:rsid w:val="00454CB8"/>
    <w:pPr>
      <w:spacing w:before="100" w:beforeAutospacing="1" w:after="100" w:afterAutospacing="1"/>
    </w:pPr>
    <w:rPr>
      <w:rFonts w:eastAsia="Times New Roman"/>
    </w:rPr>
  </w:style>
  <w:style w:type="character" w:customStyle="1" w:styleId="c11">
    <w:name w:val="c11"/>
    <w:basedOn w:val="a0"/>
    <w:rsid w:val="00454CB8"/>
  </w:style>
  <w:style w:type="character" w:customStyle="1" w:styleId="c2">
    <w:name w:val="c2"/>
    <w:basedOn w:val="a0"/>
    <w:rsid w:val="00454CB8"/>
  </w:style>
  <w:style w:type="character" w:customStyle="1" w:styleId="c28">
    <w:name w:val="c28"/>
    <w:basedOn w:val="a0"/>
    <w:rsid w:val="00454CB8"/>
  </w:style>
  <w:style w:type="character" w:customStyle="1" w:styleId="c27">
    <w:name w:val="c27"/>
    <w:basedOn w:val="a0"/>
    <w:rsid w:val="00454CB8"/>
  </w:style>
  <w:style w:type="character" w:customStyle="1" w:styleId="c7">
    <w:name w:val="c7"/>
    <w:basedOn w:val="a0"/>
    <w:rsid w:val="00454CB8"/>
  </w:style>
  <w:style w:type="character" w:customStyle="1" w:styleId="c25">
    <w:name w:val="c25"/>
    <w:basedOn w:val="a0"/>
    <w:rsid w:val="00454CB8"/>
  </w:style>
  <w:style w:type="paragraph" w:styleId="afc">
    <w:name w:val="Normal (Web)"/>
    <w:basedOn w:val="a"/>
    <w:uiPriority w:val="99"/>
    <w:unhideWhenUsed/>
    <w:rsid w:val="00454CB8"/>
    <w:pPr>
      <w:spacing w:before="100" w:beforeAutospacing="1" w:after="100" w:afterAutospacing="1"/>
    </w:pPr>
    <w:rPr>
      <w:rFonts w:eastAsia="Times New Roman"/>
    </w:rPr>
  </w:style>
  <w:style w:type="character" w:customStyle="1" w:styleId="c1">
    <w:name w:val="c1"/>
    <w:basedOn w:val="a0"/>
    <w:rsid w:val="00454CB8"/>
  </w:style>
  <w:style w:type="paragraph" w:customStyle="1" w:styleId="Default">
    <w:name w:val="Default"/>
    <w:rsid w:val="00454CB8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character" w:styleId="afd">
    <w:name w:val="Emphasis"/>
    <w:basedOn w:val="a0"/>
    <w:uiPriority w:val="20"/>
    <w:qFormat/>
    <w:rsid w:val="00454CB8"/>
    <w:rPr>
      <w:i/>
      <w:iCs/>
    </w:rPr>
  </w:style>
  <w:style w:type="character" w:customStyle="1" w:styleId="afe">
    <w:name w:val="Текст концевой сноски Знак"/>
    <w:basedOn w:val="a0"/>
    <w:link w:val="aff"/>
    <w:uiPriority w:val="99"/>
    <w:semiHidden/>
    <w:rsid w:val="00454CB8"/>
    <w:rPr>
      <w:rFonts w:ascii="Times New Roman" w:hAnsi="Times New Roman" w:cs="Times New Roman"/>
      <w:sz w:val="20"/>
      <w:szCs w:val="20"/>
      <w:lang w:eastAsia="ru-RU"/>
    </w:rPr>
  </w:style>
  <w:style w:type="paragraph" w:styleId="aff">
    <w:name w:val="endnote text"/>
    <w:basedOn w:val="a"/>
    <w:link w:val="afe"/>
    <w:uiPriority w:val="99"/>
    <w:semiHidden/>
    <w:unhideWhenUsed/>
    <w:rsid w:val="00454CB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1B05BC-7002-48BA-999F-FBAB7CF62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1272</Words>
  <Characters>7253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Обухова Ольга Михайловна</cp:lastModifiedBy>
  <cp:revision>8</cp:revision>
  <cp:lastPrinted>2016-06-29T13:46:00Z</cp:lastPrinted>
  <dcterms:created xsi:type="dcterms:W3CDTF">2023-08-14T08:08:00Z</dcterms:created>
  <dcterms:modified xsi:type="dcterms:W3CDTF">2023-08-28T11:28:00Z</dcterms:modified>
</cp:coreProperties>
</file>