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AD6" w:rsidRDefault="00CB0AD6">
      <w:pPr>
        <w:spacing w:line="360" w:lineRule="auto"/>
        <w:jc w:val="both"/>
      </w:pPr>
    </w:p>
    <w:p w:rsidR="00600100" w:rsidRDefault="00710EF5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РЕКОМЕНДАЦИИ  ДЛЯ СИСТЕМЫ ОБРАЗОВАНИЯ </w:t>
      </w:r>
      <w:r w:rsidR="00DD2627">
        <w:rPr>
          <w:rFonts w:ascii="Times New Roman" w:hAnsi="Times New Roman"/>
          <w:b/>
          <w:bCs/>
          <w:color w:val="auto"/>
          <w:sz w:val="28"/>
          <w:szCs w:val="28"/>
        </w:rPr>
        <w:t>РОСТОВСКОЙ ОБЛАСТИ</w:t>
      </w:r>
    </w:p>
    <w:p w:rsidR="00600100" w:rsidRDefault="00600100">
      <w:pPr>
        <w:ind w:firstLine="539"/>
        <w:rPr>
          <w:i/>
        </w:rPr>
      </w:pPr>
    </w:p>
    <w:p w:rsidR="00600100" w:rsidRDefault="00600100">
      <w:pPr>
        <w:pStyle w:val="ac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600100" w:rsidRDefault="00710EF5" w:rsidP="00DD2627">
      <w:pPr>
        <w:pStyle w:val="3"/>
        <w:numPr>
          <w:ilvl w:val="0"/>
          <w:numId w:val="0"/>
        </w:numPr>
        <w:tabs>
          <w:tab w:val="left" w:pos="567"/>
        </w:tabs>
        <w:ind w:left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совершенствованию организации и методики преподавания предмета в Ростовской области на основе выявленных типичных затруднений и ошибок</w:t>
      </w:r>
    </w:p>
    <w:p w:rsidR="00600100" w:rsidRPr="00DD2627" w:rsidRDefault="00DD2627" w:rsidP="00DD2627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</w:rPr>
      </w:pPr>
      <w:r w:rsidRPr="00DD2627">
        <w:rPr>
          <w:rFonts w:ascii="Times New Roman" w:hAnsi="Times New Roman"/>
          <w:b w:val="0"/>
          <w:bCs w:val="0"/>
          <w:i/>
        </w:rPr>
        <w:t>П</w:t>
      </w:r>
      <w:r w:rsidR="00710EF5" w:rsidRPr="00DD2627">
        <w:rPr>
          <w:rFonts w:ascii="Times New Roman" w:hAnsi="Times New Roman"/>
          <w:b w:val="0"/>
          <w:bCs w:val="0"/>
          <w:i/>
        </w:rPr>
        <w:t>о совершенствованию преподавания учебного предмета всем обучающимся</w:t>
      </w:r>
      <w:r w:rsidRPr="00DD2627">
        <w:rPr>
          <w:rFonts w:ascii="Times New Roman" w:hAnsi="Times New Roman"/>
          <w:b w:val="0"/>
          <w:bCs w:val="0"/>
          <w:i/>
        </w:rPr>
        <w:t>:</w:t>
      </w:r>
    </w:p>
    <w:p w:rsidR="00600100" w:rsidRDefault="00710EF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 результатов единого государственного экзамена по истории  в Ростовской области позволяет дать следующие рекомендации по совершенствованию процесса преподавания</w:t>
      </w:r>
    </w:p>
    <w:p w:rsidR="00600100" w:rsidRPr="00323E6F" w:rsidRDefault="00710EF5">
      <w:pPr>
        <w:pStyle w:val="ac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323E6F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Учителям, методическим объединениям учителей можно предложить: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D2627">
        <w:rPr>
          <w:rFonts w:ascii="Times New Roman" w:hAnsi="Times New Roman"/>
          <w:sz w:val="28"/>
          <w:szCs w:val="28"/>
        </w:rPr>
        <w:t>акцентировать внимание в рамках планирования уроков истории на организации деятельности обучающихся по достижению метапредметных результатов (умения анализировать сравнивать как факты, так и информацию, представленную в источниках различных типов и др.);</w:t>
      </w:r>
    </w:p>
    <w:p w:rsidR="00600100" w:rsidRPr="00DD2627" w:rsidRDefault="00710EF5" w:rsidP="00DD262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D2627">
        <w:rPr>
          <w:sz w:val="28"/>
          <w:szCs w:val="28"/>
        </w:rPr>
        <w:t xml:space="preserve">использовать на уроках и во внеурочных занятиях современные образовательные технологии системно–деятельностного подхода (технологии проблемного обучения и имитационно-ситуативного обучения, кейс-технологии, коммуникативно-диалоговые технологии, технологии учебного и социального проектирования), активные и интерактивные методы (игровых, групповых, моделирования конкретных ситуаций и др.) для развития умений обучающихся формулировать теоретические аргументы и </w:t>
      </w:r>
      <w:r w:rsidRPr="00DD2627">
        <w:rPr>
          <w:rFonts w:eastAsia="Times New Roman"/>
          <w:sz w:val="28"/>
          <w:szCs w:val="28"/>
        </w:rPr>
        <w:t>собственные суждения по определённым проблемам на основе приобретённых исторических знаний</w:t>
      </w:r>
      <w:r w:rsidRPr="00DD2627">
        <w:rPr>
          <w:sz w:val="28"/>
          <w:szCs w:val="28"/>
        </w:rPr>
        <w:t>;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D2627">
        <w:rPr>
          <w:rFonts w:ascii="Times New Roman" w:hAnsi="Times New Roman"/>
          <w:color w:val="000000"/>
          <w:sz w:val="28"/>
          <w:szCs w:val="28"/>
        </w:rPr>
        <w:t>- активно использовать в процессе обучения по истории различные источники исторической информации (особое внимание уделить картографическим, документальным, иллюстративным), ресурсы информационной образовательной среды;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- акцентировать внимание на формирование предметных учебных действий обучающихся, связанных с картографическими навыками, навыками работы </w:t>
      </w:r>
      <w:r w:rsidRPr="00DD2627">
        <w:rPr>
          <w:rFonts w:ascii="Times New Roman" w:hAnsi="Times New Roman"/>
          <w:sz w:val="28"/>
          <w:szCs w:val="28"/>
        </w:rPr>
        <w:br/>
        <w:t xml:space="preserve">с историческими источниками, а также формированию навыков анализа </w:t>
      </w:r>
      <w:r w:rsidRPr="00DD2627">
        <w:rPr>
          <w:rFonts w:ascii="Times New Roman" w:hAnsi="Times New Roman"/>
          <w:sz w:val="28"/>
          <w:szCs w:val="28"/>
        </w:rPr>
        <w:br/>
        <w:t xml:space="preserve">и аргументации, формулировать суждения и умозаключения, основанные </w:t>
      </w:r>
      <w:r w:rsidRPr="00DD2627">
        <w:rPr>
          <w:rFonts w:ascii="Times New Roman" w:hAnsi="Times New Roman"/>
          <w:sz w:val="28"/>
          <w:szCs w:val="28"/>
        </w:rPr>
        <w:br/>
        <w:t xml:space="preserve">на фактическом и теоретическом владении историческим материалом; 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- обратить внимание на развитие читательской грамотности в части работы с разными историческими источниками - развивать умение находить в текстах различную информацию, понимать и анализировать ее, умение интерпретировать и оценивать прочитанное; развивать умение оценивать качество и надежность текста, обнаруживать и устранять противоречия, критически оценивать информацию, применять полученную информацию при решении широкого круга задач;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D2627">
        <w:rPr>
          <w:rFonts w:ascii="Times New Roman" w:hAnsi="Times New Roman"/>
          <w:sz w:val="28"/>
          <w:szCs w:val="28"/>
        </w:rPr>
        <w:t xml:space="preserve">изучать в рамках повышения квалификации и самообразования современных методик, форм и видов контроля результатов усвоения </w:t>
      </w:r>
      <w:r w:rsidRPr="00DD2627">
        <w:rPr>
          <w:rFonts w:ascii="Times New Roman" w:hAnsi="Times New Roman"/>
          <w:sz w:val="28"/>
          <w:szCs w:val="28"/>
        </w:rPr>
        <w:lastRenderedPageBreak/>
        <w:t>программы (кейс-метод, рейтинговая система оценки качества, критериальное и формирующее оценивании и др.);</w:t>
      </w:r>
    </w:p>
    <w:p w:rsidR="00600100" w:rsidRPr="00DD2627" w:rsidRDefault="00710EF5" w:rsidP="00DD2627">
      <w:pPr>
        <w:pStyle w:val="aff3"/>
        <w:ind w:firstLine="567"/>
        <w:jc w:val="both"/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</w:pPr>
      <w:r w:rsidRPr="00DD2627">
        <w:rPr>
          <w:rFonts w:ascii="Times New Roman" w:hAnsi="Times New Roman"/>
          <w:sz w:val="28"/>
          <w:szCs w:val="28"/>
        </w:rPr>
        <w:t>- шире использовать в процессе обучения задания на развитие функциональной грамотности для освоения умений действовать в нестандартных жизненных ситуациях; обратить большее внимание на формирование функциональной грамотности в плане совершенствования умений анализировать историческую информацию, представленную в разных знаковых системах (текст, карта, таблица, схема).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color w:val="000000"/>
          <w:sz w:val="28"/>
          <w:szCs w:val="28"/>
        </w:rPr>
        <w:t>- обратить особое внимание на синхронизацию и интеграцию общих тем в курсах «История России» и «Всеобщая история»;</w:t>
      </w:r>
    </w:p>
    <w:p w:rsidR="00600100" w:rsidRDefault="00710EF5" w:rsidP="00323E6F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- изучать демоверсию единого государственного экзамена по истории и использовать для разработки диагностических материалов и проведения мониторинга уровня освоения обучающимися содержания курса истории, использовать задания из открытого банка ФИПИ для приобретения обучающимися опыта решения подобных заданий.</w:t>
      </w:r>
    </w:p>
    <w:p w:rsidR="00323E6F" w:rsidRPr="00323E6F" w:rsidRDefault="00323E6F" w:rsidP="00323E6F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0100" w:rsidRPr="00DD2627" w:rsidRDefault="00710EF5" w:rsidP="00DD2627">
      <w:pPr>
        <w:pStyle w:val="ac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DD262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Муниципальным органам управления образованием.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- организовать в рамках образовательных организаций территории обмен опытом и совместное определение направлений в работе методического объединения учителей истории; 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- инициировать на уровне муниципалитетов проведение круглых столов, семинаров-практикумов, творческих групп по обмену опытом эффективного обучения истории в условиях реализации требований ФГОС; </w:t>
      </w:r>
    </w:p>
    <w:p w:rsidR="00600100" w:rsidRPr="00DD2627" w:rsidRDefault="00710EF5" w:rsidP="00DD262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- организовать систематическое участие учителям истории в семинарах, вебинарах, конференциях, других формах дополнительного образования педагогов, посвященных проблемам подготовки обучающихся к ЕГЭ по истории; </w:t>
      </w:r>
    </w:p>
    <w:p w:rsidR="00600100" w:rsidRPr="00323E6F" w:rsidRDefault="00323E6F" w:rsidP="00323E6F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szCs w:val="28"/>
        </w:rPr>
      </w:pPr>
      <w:r w:rsidRPr="00323E6F">
        <w:rPr>
          <w:rFonts w:ascii="Times New Roman" w:hAnsi="Times New Roman"/>
          <w:b w:val="0"/>
          <w:bCs w:val="0"/>
          <w:i/>
          <w:szCs w:val="28"/>
        </w:rPr>
        <w:t>П</w:t>
      </w:r>
      <w:r w:rsidR="00710EF5" w:rsidRPr="00323E6F">
        <w:rPr>
          <w:rFonts w:ascii="Times New Roman" w:hAnsi="Times New Roman"/>
          <w:b w:val="0"/>
          <w:bCs w:val="0"/>
          <w:i/>
          <w:szCs w:val="28"/>
        </w:rPr>
        <w:t>о организации дифференцированного обучения школьников с разными уровнями предметной подготовки</w:t>
      </w:r>
      <w:r w:rsidRPr="00323E6F">
        <w:rPr>
          <w:rFonts w:ascii="Times New Roman" w:hAnsi="Times New Roman"/>
          <w:b w:val="0"/>
          <w:bCs w:val="0"/>
          <w:i/>
          <w:szCs w:val="28"/>
        </w:rPr>
        <w:t>:</w:t>
      </w:r>
    </w:p>
    <w:p w:rsidR="00600100" w:rsidRPr="00DD2627" w:rsidRDefault="00710EF5" w:rsidP="00DD2627">
      <w:pPr>
        <w:pStyle w:val="ac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DD262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Учителям, методическим объединениям учителей.</w:t>
      </w:r>
    </w:p>
    <w:p w:rsidR="00600100" w:rsidRPr="00DD2627" w:rsidRDefault="00710EF5" w:rsidP="00323E6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диагностировать уровень первоначальной подготовки обучающихся, в начале учебного года, определить основные направления подготовки учащихся с разным объемом знаний и компетенций, проводить мониторинги обученности учащихся в формате ГИА с последующим анализом результатов и доведением их до всех участников для осуществления внутреннего контроля качества подготовки учащихся по истории;</w:t>
      </w:r>
    </w:p>
    <w:p w:rsidR="00600100" w:rsidRPr="00DD2627" w:rsidRDefault="00710EF5" w:rsidP="00323E6F">
      <w:pPr>
        <w:pStyle w:val="ac"/>
        <w:spacing w:after="0" w:line="240" w:lineRule="auto"/>
        <w:ind w:left="0" w:firstLine="567"/>
        <w:jc w:val="both"/>
        <w:rPr>
          <w:rStyle w:val="c5"/>
          <w:rFonts w:ascii="Times New Roman" w:hAnsi="Times New Roman"/>
          <w:sz w:val="28"/>
          <w:szCs w:val="28"/>
        </w:rPr>
      </w:pPr>
      <w:r w:rsidRPr="00DD2627"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продумывать приемы мотивации и стимулирования учебной деятельности, планируется самостоятельная работа на  разных  этапах  урока,  определяются  формы  контроля для каждой  из выделенных групп обучающихся (в зависимости от уровня подготовки);</w:t>
      </w:r>
    </w:p>
    <w:p w:rsidR="00600100" w:rsidRPr="00DD2627" w:rsidRDefault="00710EF5" w:rsidP="00323E6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постоянно корректировать виды  деятельности  с  учетом полученных результатов;</w:t>
      </w:r>
    </w:p>
    <w:p w:rsidR="00600100" w:rsidRPr="00DD2627" w:rsidRDefault="00710EF5" w:rsidP="00323E6F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учитывать возможности дифференциации как по объёму учебного материала, так и по уровню трудности выполняемых заданий;</w:t>
      </w:r>
    </w:p>
    <w:p w:rsidR="00600100" w:rsidRPr="00DD2627" w:rsidRDefault="00710EF5" w:rsidP="00323E6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lastRenderedPageBreak/>
        <w:t>более широко в образовательном процессе использовать технологии дифференцированного обучения (модульного обучения, портфолио, «Лестницу достижений» и т.д.);</w:t>
      </w:r>
    </w:p>
    <w:p w:rsidR="00600100" w:rsidRPr="00DD2627" w:rsidRDefault="00710EF5" w:rsidP="00323E6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интегрировать в учебный процесс чередование индивидуальной и групповой форм организации работы, обучающихся по предмету в рамках конкретной учебной проблемы;</w:t>
      </w:r>
    </w:p>
    <w:p w:rsidR="00600100" w:rsidRPr="00DD2627" w:rsidRDefault="00710EF5" w:rsidP="00323E6F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D2627">
        <w:rPr>
          <w:rFonts w:ascii="Times New Roman" w:hAnsi="Times New Roman"/>
          <w:sz w:val="28"/>
          <w:szCs w:val="28"/>
        </w:rPr>
        <w:t xml:space="preserve">включать в работу с обучающимися задания не только базового, но и повышенного уровня сложности для отработки умений и навыков (например, задания на </w:t>
      </w:r>
      <w:r w:rsidRPr="00DD2627">
        <w:rPr>
          <w:rFonts w:ascii="Times New Roman" w:eastAsia="TimesNewRoman" w:hAnsi="Times New Roman"/>
          <w:sz w:val="28"/>
          <w:szCs w:val="28"/>
        </w:rPr>
        <w:t>группировку явлений и событий по заданному признаку, соотнесение данных разных типов источников</w:t>
      </w:r>
      <w:r w:rsidRPr="00DD2627">
        <w:rPr>
          <w:rFonts w:ascii="Times New Roman" w:hAnsi="Times New Roman"/>
          <w:sz w:val="28"/>
          <w:szCs w:val="28"/>
        </w:rPr>
        <w:t>);</w:t>
      </w:r>
    </w:p>
    <w:p w:rsidR="00600100" w:rsidRPr="00DD2627" w:rsidRDefault="00710EF5" w:rsidP="00323E6F">
      <w:pPr>
        <w:pStyle w:val="aff3"/>
        <w:ind w:firstLine="567"/>
        <w:jc w:val="both"/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</w:pPr>
      <w:r w:rsidRPr="00DD2627">
        <w:rPr>
          <w:rStyle w:val="c5"/>
          <w:rFonts w:ascii="Times New Roman" w:eastAsia="SimSun" w:hAnsi="Times New Roman"/>
          <w:bCs/>
          <w:iCs/>
          <w:color w:val="000000"/>
          <w:sz w:val="28"/>
          <w:szCs w:val="28"/>
          <w:shd w:val="clear" w:color="auto" w:fill="FFFFFF"/>
        </w:rPr>
        <w:t>подбирать дифференцированные задания</w:t>
      </w:r>
      <w:r w:rsidRPr="00DD2627"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, включающие различные приёмы, помогающие обучающимся самостоятельно справиться с заданием, или связанные с увеличением объёма и сложности задания.</w:t>
      </w:r>
    </w:p>
    <w:p w:rsidR="00600100" w:rsidRPr="00DD2627" w:rsidRDefault="00710EF5" w:rsidP="00DD2627">
      <w:pPr>
        <w:pStyle w:val="ac"/>
        <w:numPr>
          <w:ilvl w:val="0"/>
          <w:numId w:val="3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DD262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Администрациям образовательных  организаций:</w:t>
      </w:r>
    </w:p>
    <w:p w:rsidR="00600100" w:rsidRPr="00DD2627" w:rsidRDefault="00710EF5" w:rsidP="00DD262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627">
        <w:rPr>
          <w:rFonts w:ascii="Times New Roman" w:hAnsi="Times New Roman"/>
          <w:sz w:val="28"/>
          <w:szCs w:val="28"/>
          <w:lang w:eastAsia="ru-RU"/>
        </w:rPr>
        <w:t xml:space="preserve"> - организовать в рамках школьных методических объединений обсуждение типичных ошибок по результатам ЕГЭ 2023 по истории;</w:t>
      </w:r>
    </w:p>
    <w:p w:rsidR="00600100" w:rsidRPr="00DD2627" w:rsidRDefault="00710EF5" w:rsidP="00DD262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627">
        <w:rPr>
          <w:rFonts w:ascii="Times New Roman" w:hAnsi="Times New Roman"/>
          <w:sz w:val="28"/>
          <w:szCs w:val="28"/>
          <w:lang w:eastAsia="ru-RU"/>
        </w:rPr>
        <w:t>- обеспечить условия для организации работы со слабоуспевающими обучающимися.</w:t>
      </w:r>
    </w:p>
    <w:p w:rsidR="00600100" w:rsidRPr="00DD2627" w:rsidRDefault="00710EF5" w:rsidP="00DD2627">
      <w:pPr>
        <w:pStyle w:val="ac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DD262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Муниципальным органам управления образованием.</w:t>
      </w:r>
    </w:p>
    <w:p w:rsidR="00600100" w:rsidRPr="00DD2627" w:rsidRDefault="00710EF5" w:rsidP="00DD2627">
      <w:pPr>
        <w:ind w:firstLine="567"/>
        <w:jc w:val="both"/>
        <w:rPr>
          <w:sz w:val="28"/>
          <w:szCs w:val="28"/>
        </w:rPr>
      </w:pPr>
      <w:r w:rsidRPr="00DD2627">
        <w:rPr>
          <w:sz w:val="28"/>
          <w:szCs w:val="28"/>
        </w:rPr>
        <w:t>- изучить развитие системы мониторинга учебного процесса на уроках истории в целях повышения качества обучения.</w:t>
      </w:r>
    </w:p>
    <w:p w:rsidR="00600100" w:rsidRPr="00DD2627" w:rsidRDefault="00710EF5" w:rsidP="00323E6F">
      <w:pPr>
        <w:pStyle w:val="3"/>
        <w:numPr>
          <w:ilvl w:val="0"/>
          <w:numId w:val="0"/>
        </w:numPr>
        <w:tabs>
          <w:tab w:val="left" w:pos="567"/>
        </w:tabs>
        <w:ind w:left="567"/>
        <w:jc w:val="center"/>
        <w:rPr>
          <w:rFonts w:ascii="Times New Roman" w:hAnsi="Times New Roman"/>
          <w:szCs w:val="28"/>
        </w:rPr>
      </w:pPr>
      <w:r w:rsidRPr="00DD2627">
        <w:rPr>
          <w:rFonts w:ascii="Times New Roman" w:hAnsi="Times New Roman"/>
          <w:szCs w:val="28"/>
        </w:rPr>
        <w:t>Рекомендации по темам для обсуждения / обмена опытом на методических объединениях учителей-предметников</w:t>
      </w:r>
    </w:p>
    <w:p w:rsidR="00600100" w:rsidRPr="00DD2627" w:rsidRDefault="00600100" w:rsidP="00DD2627">
      <w:pPr>
        <w:ind w:firstLine="567"/>
        <w:rPr>
          <w:sz w:val="28"/>
          <w:szCs w:val="28"/>
        </w:rPr>
      </w:pPr>
    </w:p>
    <w:p w:rsidR="00600100" w:rsidRPr="00DD2627" w:rsidRDefault="00710EF5" w:rsidP="00323E6F">
      <w:pPr>
        <w:pStyle w:val="aff3"/>
        <w:ind w:firstLine="426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Анализ результатов ЕГЭ-2023 по истории: типичные ошибки, разбор наиболее сложных вопросов. </w:t>
      </w:r>
    </w:p>
    <w:p w:rsidR="00600100" w:rsidRPr="00DD2627" w:rsidRDefault="00710EF5" w:rsidP="00323E6F">
      <w:pPr>
        <w:pStyle w:val="aff3"/>
        <w:ind w:firstLine="426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Виды и методы работы с историческими терминами. </w:t>
      </w:r>
    </w:p>
    <w:p w:rsidR="00600100" w:rsidRPr="00DD2627" w:rsidRDefault="00710EF5" w:rsidP="00323E6F">
      <w:pPr>
        <w:pStyle w:val="aff3"/>
        <w:ind w:firstLine="426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Методика работы с историческими картами. </w:t>
      </w:r>
    </w:p>
    <w:p w:rsidR="00600100" w:rsidRPr="00DD2627" w:rsidRDefault="00710EF5" w:rsidP="00323E6F">
      <w:pPr>
        <w:pStyle w:val="aff3"/>
        <w:ind w:firstLine="426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 xml:space="preserve">Особенности работы с историческими документами в процессе подготовки к ЕГЭ. </w:t>
      </w:r>
    </w:p>
    <w:p w:rsidR="00600100" w:rsidRPr="00DD2627" w:rsidRDefault="00710EF5" w:rsidP="00323E6F">
      <w:pPr>
        <w:pStyle w:val="aff3"/>
        <w:ind w:firstLine="426"/>
        <w:jc w:val="both"/>
        <w:rPr>
          <w:rFonts w:ascii="Times New Roman" w:hAnsi="Times New Roman"/>
          <w:sz w:val="28"/>
          <w:szCs w:val="28"/>
        </w:rPr>
      </w:pPr>
      <w:r w:rsidRPr="00DD2627">
        <w:rPr>
          <w:rFonts w:ascii="Times New Roman" w:hAnsi="Times New Roman"/>
          <w:sz w:val="28"/>
          <w:szCs w:val="28"/>
        </w:rPr>
        <w:t>Изучение и распространение опыта учителей по подготовке к ЕГЭ по истории, чьи выпускники показали высокие результаты</w:t>
      </w:r>
      <w:r w:rsidR="00323E6F">
        <w:rPr>
          <w:rFonts w:ascii="Times New Roman" w:hAnsi="Times New Roman"/>
          <w:sz w:val="28"/>
          <w:szCs w:val="28"/>
        </w:rPr>
        <w:t>.</w:t>
      </w:r>
    </w:p>
    <w:sectPr w:rsidR="00600100" w:rsidRPr="00DD2627" w:rsidSect="00DD2627">
      <w:footerReference w:type="default" r:id="rId8"/>
      <w:pgSz w:w="11906" w:h="16838"/>
      <w:pgMar w:top="426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7D8" w:rsidRDefault="00AD57D8">
      <w:r>
        <w:separator/>
      </w:r>
    </w:p>
  </w:endnote>
  <w:endnote w:type="continuationSeparator" w:id="0">
    <w:p w:rsidR="00AD57D8" w:rsidRDefault="00AD5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480" w:rsidRDefault="00614480">
    <w:pPr>
      <w:pStyle w:val="af3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323E6F">
      <w:rPr>
        <w:rFonts w:ascii="Times New Roman" w:hAnsi="Times New Roman"/>
        <w:noProof/>
        <w:sz w:val="24"/>
      </w:rPr>
      <w:t>1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7D8" w:rsidRDefault="00AD57D8">
      <w:r>
        <w:separator/>
      </w:r>
    </w:p>
  </w:footnote>
  <w:footnote w:type="continuationSeparator" w:id="0">
    <w:p w:rsidR="00AD57D8" w:rsidRDefault="00AD5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7862"/>
    <w:multiLevelType w:val="hybridMultilevel"/>
    <w:tmpl w:val="41EC7F76"/>
    <w:lvl w:ilvl="0" w:tplc="5DC499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FED33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30B4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2BA5C1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AAAE8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ACA3B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68E4A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B01A2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8384E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F034A"/>
    <w:multiLevelType w:val="hybridMultilevel"/>
    <w:tmpl w:val="C9EE43A4"/>
    <w:lvl w:ilvl="0" w:tplc="641E55B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D79E6CB0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2F485C50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FC6426A4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CEA2D55E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2278DD18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73B8F1C6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E45C4B34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906C17A6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11150572"/>
    <w:multiLevelType w:val="hybridMultilevel"/>
    <w:tmpl w:val="177A0528"/>
    <w:lvl w:ilvl="0" w:tplc="400A0CEA">
      <w:start w:val="1"/>
      <w:numFmt w:val="decimal"/>
      <w:lvlText w:val="%1."/>
      <w:lvlJc w:val="left"/>
      <w:pPr>
        <w:ind w:left="720" w:hanging="360"/>
      </w:pPr>
    </w:lvl>
    <w:lvl w:ilvl="1" w:tplc="E0826AF6">
      <w:start w:val="1"/>
      <w:numFmt w:val="lowerLetter"/>
      <w:lvlText w:val="%2."/>
      <w:lvlJc w:val="left"/>
      <w:pPr>
        <w:ind w:left="1440" w:hanging="360"/>
      </w:pPr>
    </w:lvl>
    <w:lvl w:ilvl="2" w:tplc="C55CD8C0">
      <w:start w:val="1"/>
      <w:numFmt w:val="lowerRoman"/>
      <w:lvlText w:val="%3."/>
      <w:lvlJc w:val="right"/>
      <w:pPr>
        <w:ind w:left="2160" w:hanging="180"/>
      </w:pPr>
    </w:lvl>
    <w:lvl w:ilvl="3" w:tplc="B7E0993A">
      <w:start w:val="1"/>
      <w:numFmt w:val="decimal"/>
      <w:lvlText w:val="%4."/>
      <w:lvlJc w:val="left"/>
      <w:pPr>
        <w:ind w:left="2880" w:hanging="360"/>
      </w:pPr>
    </w:lvl>
    <w:lvl w:ilvl="4" w:tplc="E9225040">
      <w:start w:val="1"/>
      <w:numFmt w:val="lowerLetter"/>
      <w:lvlText w:val="%5."/>
      <w:lvlJc w:val="left"/>
      <w:pPr>
        <w:ind w:left="3600" w:hanging="360"/>
      </w:pPr>
    </w:lvl>
    <w:lvl w:ilvl="5" w:tplc="38EC0CE4">
      <w:start w:val="1"/>
      <w:numFmt w:val="lowerRoman"/>
      <w:lvlText w:val="%6."/>
      <w:lvlJc w:val="right"/>
      <w:pPr>
        <w:ind w:left="4320" w:hanging="180"/>
      </w:pPr>
    </w:lvl>
    <w:lvl w:ilvl="6" w:tplc="CE6ECDB6">
      <w:start w:val="1"/>
      <w:numFmt w:val="decimal"/>
      <w:lvlText w:val="%7."/>
      <w:lvlJc w:val="left"/>
      <w:pPr>
        <w:ind w:left="5040" w:hanging="360"/>
      </w:pPr>
    </w:lvl>
    <w:lvl w:ilvl="7" w:tplc="5A365D22">
      <w:start w:val="1"/>
      <w:numFmt w:val="lowerLetter"/>
      <w:lvlText w:val="%8."/>
      <w:lvlJc w:val="left"/>
      <w:pPr>
        <w:ind w:left="5760" w:hanging="360"/>
      </w:pPr>
    </w:lvl>
    <w:lvl w:ilvl="8" w:tplc="565C58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CC3"/>
    <w:multiLevelType w:val="multilevel"/>
    <w:tmpl w:val="20969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615693"/>
    <w:multiLevelType w:val="hybridMultilevel"/>
    <w:tmpl w:val="1200EE0A"/>
    <w:lvl w:ilvl="0" w:tplc="95101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045C20">
      <w:start w:val="1"/>
      <w:numFmt w:val="lowerLetter"/>
      <w:lvlText w:val="%2."/>
      <w:lvlJc w:val="left"/>
      <w:pPr>
        <w:ind w:left="1440" w:hanging="360"/>
      </w:pPr>
    </w:lvl>
    <w:lvl w:ilvl="2" w:tplc="A27AAD58">
      <w:start w:val="1"/>
      <w:numFmt w:val="lowerRoman"/>
      <w:lvlText w:val="%3."/>
      <w:lvlJc w:val="right"/>
      <w:pPr>
        <w:ind w:left="2160" w:hanging="180"/>
      </w:pPr>
    </w:lvl>
    <w:lvl w:ilvl="3" w:tplc="BE30C860">
      <w:start w:val="1"/>
      <w:numFmt w:val="decimal"/>
      <w:lvlText w:val="%4."/>
      <w:lvlJc w:val="left"/>
      <w:pPr>
        <w:ind w:left="2880" w:hanging="360"/>
      </w:pPr>
    </w:lvl>
    <w:lvl w:ilvl="4" w:tplc="B5EE1B1A">
      <w:start w:val="1"/>
      <w:numFmt w:val="lowerLetter"/>
      <w:lvlText w:val="%5."/>
      <w:lvlJc w:val="left"/>
      <w:pPr>
        <w:ind w:left="3600" w:hanging="360"/>
      </w:pPr>
    </w:lvl>
    <w:lvl w:ilvl="5" w:tplc="3F3A0F20">
      <w:start w:val="1"/>
      <w:numFmt w:val="lowerRoman"/>
      <w:lvlText w:val="%6."/>
      <w:lvlJc w:val="right"/>
      <w:pPr>
        <w:ind w:left="4320" w:hanging="180"/>
      </w:pPr>
    </w:lvl>
    <w:lvl w:ilvl="6" w:tplc="7E32C824">
      <w:start w:val="1"/>
      <w:numFmt w:val="decimal"/>
      <w:lvlText w:val="%7."/>
      <w:lvlJc w:val="left"/>
      <w:pPr>
        <w:ind w:left="5040" w:hanging="360"/>
      </w:pPr>
    </w:lvl>
    <w:lvl w:ilvl="7" w:tplc="82D25862">
      <w:start w:val="1"/>
      <w:numFmt w:val="lowerLetter"/>
      <w:lvlText w:val="%8."/>
      <w:lvlJc w:val="left"/>
      <w:pPr>
        <w:ind w:left="5760" w:hanging="360"/>
      </w:pPr>
    </w:lvl>
    <w:lvl w:ilvl="8" w:tplc="180E4CC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E43FA"/>
    <w:multiLevelType w:val="multilevel"/>
    <w:tmpl w:val="621087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47D411B"/>
    <w:multiLevelType w:val="hybridMultilevel"/>
    <w:tmpl w:val="D1C87F7E"/>
    <w:lvl w:ilvl="0" w:tplc="6F520C92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  <w:lang w:val="ru-RU"/>
      </w:rPr>
    </w:lvl>
    <w:lvl w:ilvl="1" w:tplc="8326E6CC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 w:tplc="9FF4002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 w:tplc="63F0691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 w:tplc="F6E2F99E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 w:tplc="CCCA0FF4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 w:tplc="4A12FC54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 w:tplc="A8625FDE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 w:tplc="5E428AAA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0AF5A0C"/>
    <w:multiLevelType w:val="hybridMultilevel"/>
    <w:tmpl w:val="8252F0D2"/>
    <w:lvl w:ilvl="0" w:tplc="534A9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2E0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E3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0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264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0C5E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0E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08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C7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13781"/>
    <w:multiLevelType w:val="hybridMultilevel"/>
    <w:tmpl w:val="2DC8C776"/>
    <w:lvl w:ilvl="0" w:tplc="6D4EA34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68867D4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38CC4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A025C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798AF3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25806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330806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3C4885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76473A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6724DC"/>
    <w:multiLevelType w:val="multilevel"/>
    <w:tmpl w:val="BC5A6C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38C51177"/>
    <w:multiLevelType w:val="hybridMultilevel"/>
    <w:tmpl w:val="850A671A"/>
    <w:lvl w:ilvl="0" w:tplc="D5AE34D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9D2ADCC8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965A8D62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6E0EA978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FA3A2C16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A2563710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B9380BF4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E4E60452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FFB68E78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1" w15:restartNumberingAfterBreak="0">
    <w:nsid w:val="3B710E25"/>
    <w:multiLevelType w:val="hybridMultilevel"/>
    <w:tmpl w:val="B82A9090"/>
    <w:lvl w:ilvl="0" w:tplc="83A82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081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6C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64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0A0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34B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AD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4B0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EC1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20E0"/>
    <w:multiLevelType w:val="hybridMultilevel"/>
    <w:tmpl w:val="B546D1D8"/>
    <w:lvl w:ilvl="0" w:tplc="DEFCFD7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6C546B9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31ABFC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C06D1C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3C881D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56C57D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AA1A5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ADA48B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3C694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997EEE"/>
    <w:multiLevelType w:val="hybridMultilevel"/>
    <w:tmpl w:val="79D0B454"/>
    <w:lvl w:ilvl="0" w:tplc="93FCA73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BC94FE92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AC80180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80AB462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C206F15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A56FCDC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29D2E4EA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876483B0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6F3A99E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768E7AC3"/>
    <w:multiLevelType w:val="hybridMultilevel"/>
    <w:tmpl w:val="A61AE7CA"/>
    <w:lvl w:ilvl="0" w:tplc="DCBA55A4">
      <w:start w:val="1"/>
      <w:numFmt w:val="decimal"/>
      <w:lvlText w:val="%1."/>
      <w:lvlJc w:val="left"/>
      <w:pPr>
        <w:ind w:left="720" w:hanging="360"/>
      </w:pPr>
    </w:lvl>
    <w:lvl w:ilvl="1" w:tplc="F0847E2E">
      <w:start w:val="1"/>
      <w:numFmt w:val="lowerLetter"/>
      <w:lvlText w:val="%2."/>
      <w:lvlJc w:val="left"/>
      <w:pPr>
        <w:ind w:left="1440" w:hanging="360"/>
      </w:pPr>
    </w:lvl>
    <w:lvl w:ilvl="2" w:tplc="11C64EA2">
      <w:start w:val="1"/>
      <w:numFmt w:val="lowerRoman"/>
      <w:lvlText w:val="%3."/>
      <w:lvlJc w:val="right"/>
      <w:pPr>
        <w:ind w:left="2160" w:hanging="180"/>
      </w:pPr>
    </w:lvl>
    <w:lvl w:ilvl="3" w:tplc="EF4A819A">
      <w:start w:val="1"/>
      <w:numFmt w:val="decimal"/>
      <w:lvlText w:val="%4."/>
      <w:lvlJc w:val="left"/>
      <w:pPr>
        <w:ind w:left="2880" w:hanging="360"/>
      </w:pPr>
    </w:lvl>
    <w:lvl w:ilvl="4" w:tplc="725E0196">
      <w:start w:val="1"/>
      <w:numFmt w:val="lowerLetter"/>
      <w:lvlText w:val="%5."/>
      <w:lvlJc w:val="left"/>
      <w:pPr>
        <w:ind w:left="3600" w:hanging="360"/>
      </w:pPr>
    </w:lvl>
    <w:lvl w:ilvl="5" w:tplc="150E2D56">
      <w:start w:val="1"/>
      <w:numFmt w:val="lowerRoman"/>
      <w:lvlText w:val="%6."/>
      <w:lvlJc w:val="right"/>
      <w:pPr>
        <w:ind w:left="4320" w:hanging="180"/>
      </w:pPr>
    </w:lvl>
    <w:lvl w:ilvl="6" w:tplc="CB76FD28">
      <w:start w:val="1"/>
      <w:numFmt w:val="decimal"/>
      <w:lvlText w:val="%7."/>
      <w:lvlJc w:val="left"/>
      <w:pPr>
        <w:ind w:left="5040" w:hanging="360"/>
      </w:pPr>
    </w:lvl>
    <w:lvl w:ilvl="7" w:tplc="8FF88DEC">
      <w:start w:val="1"/>
      <w:numFmt w:val="lowerLetter"/>
      <w:lvlText w:val="%8."/>
      <w:lvlJc w:val="left"/>
      <w:pPr>
        <w:ind w:left="5760" w:hanging="360"/>
      </w:pPr>
    </w:lvl>
    <w:lvl w:ilvl="8" w:tplc="3E0E0F6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1013D"/>
    <w:multiLevelType w:val="hybridMultilevel"/>
    <w:tmpl w:val="65CA7584"/>
    <w:lvl w:ilvl="0" w:tplc="D49887E6">
      <w:start w:val="1"/>
      <w:numFmt w:val="decimal"/>
      <w:lvlText w:val="%1."/>
      <w:lvlJc w:val="left"/>
      <w:pPr>
        <w:ind w:left="720" w:hanging="360"/>
      </w:pPr>
    </w:lvl>
    <w:lvl w:ilvl="1" w:tplc="F04C28E6">
      <w:start w:val="1"/>
      <w:numFmt w:val="lowerLetter"/>
      <w:lvlText w:val="%2."/>
      <w:lvlJc w:val="left"/>
      <w:pPr>
        <w:ind w:left="1440" w:hanging="360"/>
      </w:pPr>
    </w:lvl>
    <w:lvl w:ilvl="2" w:tplc="7D3857F4">
      <w:start w:val="1"/>
      <w:numFmt w:val="lowerRoman"/>
      <w:lvlText w:val="%3."/>
      <w:lvlJc w:val="right"/>
      <w:pPr>
        <w:ind w:left="2160" w:hanging="180"/>
      </w:pPr>
    </w:lvl>
    <w:lvl w:ilvl="3" w:tplc="B5B8C40C">
      <w:start w:val="1"/>
      <w:numFmt w:val="decimal"/>
      <w:lvlText w:val="%4."/>
      <w:lvlJc w:val="left"/>
      <w:pPr>
        <w:ind w:left="2880" w:hanging="360"/>
      </w:pPr>
    </w:lvl>
    <w:lvl w:ilvl="4" w:tplc="764CB6F8">
      <w:start w:val="1"/>
      <w:numFmt w:val="lowerLetter"/>
      <w:lvlText w:val="%5."/>
      <w:lvlJc w:val="left"/>
      <w:pPr>
        <w:ind w:left="3600" w:hanging="360"/>
      </w:pPr>
    </w:lvl>
    <w:lvl w:ilvl="5" w:tplc="D13439AA">
      <w:start w:val="1"/>
      <w:numFmt w:val="lowerRoman"/>
      <w:lvlText w:val="%6."/>
      <w:lvlJc w:val="right"/>
      <w:pPr>
        <w:ind w:left="4320" w:hanging="180"/>
      </w:pPr>
    </w:lvl>
    <w:lvl w:ilvl="6" w:tplc="AE86E794">
      <w:start w:val="1"/>
      <w:numFmt w:val="decimal"/>
      <w:lvlText w:val="%7."/>
      <w:lvlJc w:val="left"/>
      <w:pPr>
        <w:ind w:left="5040" w:hanging="360"/>
      </w:pPr>
    </w:lvl>
    <w:lvl w:ilvl="7" w:tplc="B9884E4E">
      <w:start w:val="1"/>
      <w:numFmt w:val="lowerLetter"/>
      <w:lvlText w:val="%8."/>
      <w:lvlJc w:val="left"/>
      <w:pPr>
        <w:ind w:left="5760" w:hanging="360"/>
      </w:pPr>
    </w:lvl>
    <w:lvl w:ilvl="8" w:tplc="83B8B2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2"/>
  </w:num>
  <w:num w:numId="5">
    <w:abstractNumId w:val="14"/>
  </w:num>
  <w:num w:numId="6">
    <w:abstractNumId w:val="6"/>
  </w:num>
  <w:num w:numId="7">
    <w:abstractNumId w:val="3"/>
  </w:num>
  <w:num w:numId="8">
    <w:abstractNumId w:val="13"/>
  </w:num>
  <w:num w:numId="9">
    <w:abstractNumId w:val="1"/>
  </w:num>
  <w:num w:numId="10">
    <w:abstractNumId w:val="2"/>
  </w:num>
  <w:num w:numId="11">
    <w:abstractNumId w:val="15"/>
  </w:num>
  <w:num w:numId="12">
    <w:abstractNumId w:val="7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00"/>
    <w:rsid w:val="002C5B09"/>
    <w:rsid w:val="00323E6F"/>
    <w:rsid w:val="003E2D03"/>
    <w:rsid w:val="00600100"/>
    <w:rsid w:val="00614480"/>
    <w:rsid w:val="00710EF5"/>
    <w:rsid w:val="00901750"/>
    <w:rsid w:val="009B39C8"/>
    <w:rsid w:val="00AD57D8"/>
    <w:rsid w:val="00C07632"/>
    <w:rsid w:val="00CB0AD6"/>
    <w:rsid w:val="00CC0780"/>
    <w:rsid w:val="00D05042"/>
    <w:rsid w:val="00D57AC8"/>
    <w:rsid w:val="00D65AE4"/>
    <w:rsid w:val="00DC0DC6"/>
    <w:rsid w:val="00DD2627"/>
    <w:rsid w:val="00E26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8F1"/>
  <w15:docId w15:val="{80418077-566F-4802-A08F-8CB7034B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Pr>
      <w:rFonts w:ascii="Cambria" w:eastAsia="SimSun" w:hAnsi="Cambria"/>
      <w:b/>
      <w:bCs/>
      <w:sz w:val="28"/>
      <w:szCs w:val="24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note text"/>
    <w:basedOn w:val="a"/>
    <w:link w:val="ae"/>
    <w:uiPriority w:val="99"/>
    <w:unhideWhenUsed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Pr>
      <w:vertAlign w:val="superscript"/>
    </w:rPr>
  </w:style>
  <w:style w:type="table" w:styleId="af0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sz w:val="52"/>
      <w:szCs w:val="52"/>
    </w:rPr>
  </w:style>
  <w:style w:type="character" w:customStyle="1" w:styleId="af2">
    <w:name w:val="Заголовок Знак"/>
    <w:link w:val="af1"/>
    <w:uiPriority w:val="10"/>
    <w:rPr>
      <w:rFonts w:ascii="Cambria" w:eastAsia="PMingLiU" w:hAnsi="Cambria" w:cs="Times New Roman"/>
      <w:color w:val="17365D"/>
      <w:spacing w:val="5"/>
      <w:sz w:val="52"/>
      <w:szCs w:val="52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4">
    <w:name w:val="Нижний колонтитул Знак"/>
    <w:link w:val="af3"/>
    <w:uiPriority w:val="99"/>
    <w:rPr>
      <w:rFonts w:ascii="Calibri" w:eastAsia="Calibri" w:hAnsi="Calibri" w:cs="Times New Roman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22"/>
    <w:qFormat/>
    <w:rPr>
      <w:b/>
      <w:bCs/>
    </w:rPr>
  </w:style>
  <w:style w:type="character" w:customStyle="1" w:styleId="ilfuvd">
    <w:name w:val="ilfuvd"/>
    <w:basedOn w:val="a0"/>
  </w:style>
  <w:style w:type="character" w:styleId="aff">
    <w:name w:val="Emphasis"/>
    <w:uiPriority w:val="20"/>
    <w:qFormat/>
    <w:rPr>
      <w:i/>
      <w:iCs/>
    </w:rPr>
  </w:style>
  <w:style w:type="paragraph" w:styleId="aff0">
    <w:name w:val="caption"/>
    <w:basedOn w:val="a"/>
    <w:next w:val="a"/>
    <w:uiPriority w:val="35"/>
    <w:unhideWhenUsed/>
    <w:qFormat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="Cambria" w:eastAsia="SimSun" w:hAnsi="Cambria"/>
      <w:i/>
      <w:iCs/>
      <w:color w:val="272727"/>
      <w:sz w:val="21"/>
      <w:szCs w:val="21"/>
    </w:rPr>
  </w:style>
  <w:style w:type="paragraph" w:styleId="aff1">
    <w:name w:val="Revision"/>
    <w:hidden/>
    <w:uiPriority w:val="99"/>
    <w:semiHidden/>
    <w:rPr>
      <w:rFonts w:ascii="Times New Roman" w:hAnsi="Times New Roman"/>
      <w:sz w:val="24"/>
      <w:szCs w:val="24"/>
    </w:rPr>
  </w:style>
  <w:style w:type="character" w:styleId="aff2">
    <w:name w:val="Placeholder Text"/>
    <w:uiPriority w:val="99"/>
    <w:semiHidden/>
    <w:rPr>
      <w:color w:val="808080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eastAsia="Times New Roman"/>
    </w:rPr>
  </w:style>
  <w:style w:type="paragraph" w:styleId="aff3">
    <w:name w:val="No Spacing"/>
    <w:uiPriority w:val="1"/>
    <w:qFormat/>
    <w:rPr>
      <w:rFonts w:eastAsia="Times New Roman"/>
      <w:sz w:val="22"/>
      <w:szCs w:val="22"/>
      <w:lang w:eastAsia="en-US"/>
    </w:rPr>
  </w:style>
  <w:style w:type="character" w:styleId="af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5">
    <w:name w:val="c5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D71B7-A9E2-4F25-B0A5-B473026D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Власова Анна Викторовна</cp:lastModifiedBy>
  <cp:revision>36</cp:revision>
  <dcterms:created xsi:type="dcterms:W3CDTF">2023-08-01T19:47:00Z</dcterms:created>
  <dcterms:modified xsi:type="dcterms:W3CDTF">2023-08-28T09:58:00Z</dcterms:modified>
</cp:coreProperties>
</file>