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90BE6" w14:textId="48348E1A" w:rsidR="005060D9" w:rsidRPr="00D45C1A" w:rsidRDefault="005060D9" w:rsidP="00D45C1A">
      <w:pPr>
        <w:pStyle w:val="2"/>
        <w:jc w:val="center"/>
        <w:rPr>
          <w:rFonts w:ascii="Times New Roman" w:hAnsi="Times New Roman"/>
          <w:smallCaps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t>РЕКОМЕНДАЦИИ</w:t>
      </w:r>
      <w:r w:rsidR="00D45C1A">
        <w:rPr>
          <w:rFonts w:ascii="Times New Roman" w:hAnsi="Times New Roman"/>
          <w:smallCaps/>
          <w:sz w:val="28"/>
          <w:szCs w:val="28"/>
          <w:lang w:val="ru-RU"/>
        </w:rPr>
        <w:t xml:space="preserve"> </w:t>
      </w:r>
      <w:r w:rsidR="00C60809" w:rsidRPr="00D45C1A">
        <w:rPr>
          <w:rFonts w:ascii="Times New Roman" w:hAnsi="Times New Roman"/>
          <w:b/>
          <w:bCs/>
          <w:color w:val="auto"/>
          <w:sz w:val="28"/>
          <w:szCs w:val="28"/>
        </w:rPr>
        <w:t xml:space="preserve">ДЛЯ СИСТЕМЫ ОБРАЗОВАНИЯ </w:t>
      </w:r>
      <w:r w:rsidR="00D45C1A">
        <w:rPr>
          <w:rFonts w:ascii="Times New Roman" w:hAnsi="Times New Roman"/>
          <w:b/>
          <w:bCs/>
          <w:color w:val="auto"/>
          <w:sz w:val="28"/>
          <w:szCs w:val="28"/>
        </w:rPr>
        <w:br/>
      </w:r>
      <w:r w:rsidR="00D45C1A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РОСТОВСКОЙ ОБЛАСТИ</w:t>
      </w:r>
    </w:p>
    <w:p w14:paraId="4B971D15" w14:textId="77777777" w:rsidR="007825A6" w:rsidRDefault="007825A6" w:rsidP="00B86ACD">
      <w:pPr>
        <w:ind w:firstLine="539"/>
        <w:rPr>
          <w:i/>
        </w:rPr>
      </w:pPr>
    </w:p>
    <w:p w14:paraId="5F3531FD" w14:textId="77777777" w:rsidR="0069747A" w:rsidRPr="0069747A" w:rsidRDefault="0069747A" w:rsidP="00BC108D">
      <w:pPr>
        <w:pStyle w:val="a3"/>
        <w:keepNext/>
        <w:keepLines/>
        <w:numPr>
          <w:ilvl w:val="0"/>
          <w:numId w:val="7"/>
        </w:numPr>
        <w:tabs>
          <w:tab w:val="left" w:pos="567"/>
        </w:tabs>
        <w:spacing w:before="200" w:after="0" w:line="240" w:lineRule="auto"/>
        <w:contextualSpacing w:val="0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14:paraId="16CB9B18" w14:textId="3390B295" w:rsidR="009B4508" w:rsidRDefault="009B4508" w:rsidP="00D45C1A">
      <w:pPr>
        <w:pStyle w:val="3"/>
        <w:numPr>
          <w:ilvl w:val="0"/>
          <w:numId w:val="0"/>
        </w:numPr>
        <w:tabs>
          <w:tab w:val="left" w:pos="567"/>
        </w:tabs>
        <w:ind w:left="28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Рекомендации по с</w:t>
      </w:r>
      <w:r w:rsidRPr="00B86ACD">
        <w:rPr>
          <w:rFonts w:ascii="Times New Roman" w:hAnsi="Times New Roman"/>
        </w:rPr>
        <w:t>овершенствовани</w:t>
      </w:r>
      <w:r>
        <w:rPr>
          <w:rFonts w:ascii="Times New Roman" w:hAnsi="Times New Roman"/>
        </w:rPr>
        <w:t>ю</w:t>
      </w:r>
      <w:r w:rsidRPr="00B86ACD">
        <w:rPr>
          <w:rFonts w:ascii="Times New Roman" w:hAnsi="Times New Roman"/>
        </w:rPr>
        <w:t xml:space="preserve"> организации и методики преподавания предмета в </w:t>
      </w:r>
      <w:r w:rsidR="00D45C1A">
        <w:rPr>
          <w:rFonts w:ascii="Times New Roman" w:hAnsi="Times New Roman"/>
          <w:lang w:val="ru-RU"/>
        </w:rPr>
        <w:t xml:space="preserve">Ростовской области </w:t>
      </w:r>
      <w:r w:rsidRPr="00B86ACD">
        <w:rPr>
          <w:rFonts w:ascii="Times New Roman" w:hAnsi="Times New Roman"/>
        </w:rPr>
        <w:t xml:space="preserve"> на основе выявленных типичных затруднений и ошибок</w:t>
      </w:r>
    </w:p>
    <w:p w14:paraId="54F0FC59" w14:textId="77777777" w:rsidR="00ED409E" w:rsidRDefault="00ED409E" w:rsidP="00ED409E">
      <w:pPr>
        <w:jc w:val="center"/>
        <w:rPr>
          <w:b/>
          <w:sz w:val="28"/>
          <w:szCs w:val="28"/>
          <w:u w:val="single"/>
        </w:rPr>
      </w:pPr>
    </w:p>
    <w:p w14:paraId="511FD8CB" w14:textId="641A02F9" w:rsidR="00ED409E" w:rsidRPr="00ED409E" w:rsidRDefault="00ED409E" w:rsidP="00ED409E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>ОБЩЕСТВОЗНАНИЕ</w:t>
      </w:r>
    </w:p>
    <w:p w14:paraId="1C099594" w14:textId="6C7B54E8" w:rsidR="009B4508" w:rsidRPr="00D45C1A" w:rsidRDefault="00D45C1A" w:rsidP="00D45C1A">
      <w:pPr>
        <w:pStyle w:val="3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ru-RU"/>
        </w:rPr>
      </w:pPr>
      <w:r w:rsidRPr="00D45C1A">
        <w:rPr>
          <w:rFonts w:ascii="Times New Roman" w:hAnsi="Times New Roman"/>
          <w:b w:val="0"/>
          <w:bCs w:val="0"/>
          <w:i/>
          <w:lang w:val="ru-RU"/>
        </w:rPr>
        <w:t>П</w:t>
      </w:r>
      <w:r w:rsidR="009B4508" w:rsidRPr="00D45C1A">
        <w:rPr>
          <w:rFonts w:ascii="Times New Roman" w:hAnsi="Times New Roman"/>
          <w:b w:val="0"/>
          <w:bCs w:val="0"/>
          <w:i/>
        </w:rPr>
        <w:t>о совершенствованию преподавания учебного предмета всем обучающимся</w:t>
      </w:r>
      <w:r>
        <w:rPr>
          <w:rFonts w:ascii="Times New Roman" w:hAnsi="Times New Roman"/>
          <w:b w:val="0"/>
          <w:bCs w:val="0"/>
          <w:lang w:val="ru-RU"/>
        </w:rPr>
        <w:t>:</w:t>
      </w:r>
    </w:p>
    <w:p w14:paraId="0390391F" w14:textId="77777777" w:rsidR="00975F2A" w:rsidRPr="00975F2A" w:rsidRDefault="00975F2A" w:rsidP="00975F2A">
      <w:pPr>
        <w:rPr>
          <w:lang w:val="x-none"/>
        </w:rPr>
      </w:pPr>
    </w:p>
    <w:p w14:paraId="4C246867" w14:textId="3A4ADA60" w:rsidR="00377E8D" w:rsidRPr="00D45C1A" w:rsidRDefault="00C118F5" w:rsidP="00D45C1A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  <w:r w:rsidRPr="00D45C1A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Учителям</w:t>
      </w:r>
      <w:r w:rsidR="00300657" w:rsidRPr="00D45C1A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, методическим объединениям учителей</w:t>
      </w:r>
      <w:r w:rsidR="00941CFC" w:rsidRPr="00D45C1A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.</w:t>
      </w:r>
    </w:p>
    <w:p w14:paraId="1BE1335C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В целях более полного освоения  обществоведческого курса следует уделять пристальное внимание объективно  сложным теоретическим вопросам. К таким вопросам относятся такие разделы курса «Экономика», «Политика» и «Право», «Основы Конституционного строя РФ», Правовое регулирование общественных отношений в Российской Федерации». Особенно следующим темам: «Рынок и рыночный механизм», «Налоги», «Органы государственной власти Российской Федерации», «Конституция Российской Федерации. Основы конституционного строя Российской Федерации»,   «Особенности уголовного процесса»,  «Гражданство Российской Федерации» . </w:t>
      </w:r>
    </w:p>
    <w:p w14:paraId="297C065F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Необходимо обратить внимание на более тщательное изучение содержания данных разделов и углубление их теоретического понимания, а также подробное изучение критериев оценивания и требований заданий, так как данные блоки заданий взаимосвязаны между собой.  </w:t>
      </w:r>
    </w:p>
    <w:p w14:paraId="160D3BF6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Теоретический материал эффективно рассматривать на значительном количестве примеров, ситуаций из социальной жизни с выполнением старшеклассниками заданий практического характера, направленных на обеспечение достаточной системности и глубины понимания вопросов обществоведческого курса. </w:t>
      </w:r>
    </w:p>
    <w:p w14:paraId="14C210DB" w14:textId="77777777" w:rsidR="00BF6B9D" w:rsidRPr="00D45C1A" w:rsidRDefault="00BF6B9D" w:rsidP="00BF6B9D">
      <w:pPr>
        <w:ind w:firstLine="567"/>
        <w:jc w:val="both"/>
        <w:rPr>
          <w:rFonts w:eastAsia="RGDBV+PT Astra Serif"/>
          <w:sz w:val="28"/>
          <w:szCs w:val="28"/>
        </w:rPr>
      </w:pPr>
      <w:r w:rsidRPr="00D45C1A">
        <w:rPr>
          <w:rFonts w:eastAsia="RGDBV+PT Astra Serif"/>
          <w:sz w:val="28"/>
          <w:szCs w:val="28"/>
        </w:rPr>
        <w:t>При подготовке обучающихся к ЕГЭ по обществознанию, необходимо изучить, какие задания вызвали сложности у большинства выпускников в 2023 году.</w:t>
      </w:r>
    </w:p>
    <w:p w14:paraId="740D55C8" w14:textId="77777777" w:rsidR="00BF6B9D" w:rsidRPr="00D45C1A" w:rsidRDefault="00BF6B9D" w:rsidP="00BF6B9D">
      <w:pPr>
        <w:ind w:firstLine="567"/>
        <w:jc w:val="both"/>
        <w:rPr>
          <w:rFonts w:eastAsia="RGDBV+PT Astra Serif"/>
          <w:sz w:val="28"/>
          <w:szCs w:val="28"/>
        </w:rPr>
      </w:pPr>
      <w:r w:rsidRPr="00D45C1A">
        <w:rPr>
          <w:rFonts w:eastAsia="RGDBV+PT Astra Serif"/>
          <w:sz w:val="28"/>
          <w:szCs w:val="28"/>
        </w:rPr>
        <w:t xml:space="preserve">На основе анализа результатов ЕГЭ по обществознанию 2023 г. в Ростовской области  сложности вызвали  следующие задания: </w:t>
      </w:r>
    </w:p>
    <w:p w14:paraId="3EA0CAA6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rFonts w:eastAsia="RGDBV+PT Astra Serif"/>
          <w:b/>
          <w:sz w:val="28"/>
          <w:szCs w:val="28"/>
        </w:rPr>
        <w:t>в</w:t>
      </w:r>
      <w:r w:rsidRPr="00D45C1A">
        <w:rPr>
          <w:rFonts w:eastAsia="RGDBV+PT Astra Serif"/>
          <w:sz w:val="28"/>
          <w:szCs w:val="28"/>
        </w:rPr>
        <w:t xml:space="preserve"> </w:t>
      </w:r>
      <w:r w:rsidRPr="00D45C1A">
        <w:rPr>
          <w:rFonts w:eastAsia="RGDBV+PT Astra Serif"/>
          <w:b/>
          <w:sz w:val="28"/>
          <w:szCs w:val="28"/>
        </w:rPr>
        <w:t>части заданий с кратким ответом: 13</w:t>
      </w:r>
      <w:r w:rsidRPr="00D45C1A">
        <w:rPr>
          <w:rFonts w:eastAsia="RGDBV+PT Astra Serif"/>
          <w:sz w:val="28"/>
          <w:szCs w:val="28"/>
        </w:rPr>
        <w:t xml:space="preserve"> (</w:t>
      </w:r>
      <w:r w:rsidRPr="00D45C1A">
        <w:rPr>
          <w:sz w:val="28"/>
          <w:szCs w:val="28"/>
        </w:rPr>
        <w:t>17,59% в группе не преодолевших порог);</w:t>
      </w:r>
      <w:r w:rsidRPr="00D45C1A">
        <w:rPr>
          <w:rFonts w:eastAsia="RGDBV+PT Astra Serif"/>
          <w:sz w:val="28"/>
          <w:szCs w:val="28"/>
        </w:rPr>
        <w:t xml:space="preserve"> 15 (</w:t>
      </w:r>
      <w:r w:rsidRPr="00D45C1A">
        <w:rPr>
          <w:sz w:val="28"/>
          <w:szCs w:val="28"/>
        </w:rPr>
        <w:t>16,41% в группе не преодолевших порог</w:t>
      </w:r>
      <w:r w:rsidRPr="00D45C1A">
        <w:rPr>
          <w:rFonts w:eastAsia="RGDBV+PT Astra Serif"/>
          <w:sz w:val="28"/>
          <w:szCs w:val="28"/>
        </w:rPr>
        <w:t>); и 7 задания (</w:t>
      </w:r>
      <w:r w:rsidRPr="00D45C1A">
        <w:rPr>
          <w:sz w:val="28"/>
          <w:szCs w:val="28"/>
        </w:rPr>
        <w:t>19,63% в группе не преодолевших порог).</w:t>
      </w:r>
    </w:p>
    <w:p w14:paraId="398B18D9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rFonts w:eastAsia="RGDBV+PT Astra Serif"/>
          <w:sz w:val="28"/>
          <w:szCs w:val="28"/>
        </w:rPr>
        <w:t xml:space="preserve">В качестве примера приведем задание 15, которое </w:t>
      </w:r>
      <w:r w:rsidRPr="00D45C1A">
        <w:rPr>
          <w:sz w:val="28"/>
          <w:szCs w:val="28"/>
        </w:rPr>
        <w:t xml:space="preserve"> представляет тематический модуль обществоведческого курса «Правовое регулирование общественных отношений в Российской Федерации». В задании 15 надо  установить соответствие между субъектами и участниками уголовного  судопроизводства.</w:t>
      </w:r>
    </w:p>
    <w:p w14:paraId="28450ECE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Основные ошибки, которые  допустили  выпускники:</w:t>
      </w:r>
    </w:p>
    <w:p w14:paraId="7C55C3BB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lastRenderedPageBreak/>
        <w:t>- считают, что свидетель является стороной защиты (6%) или стороной обвинения (8);</w:t>
      </w:r>
    </w:p>
    <w:p w14:paraId="0142E768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- 24% считают, что потерпевший является стороной защиты;</w:t>
      </w:r>
    </w:p>
    <w:p w14:paraId="7EB427AA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- считают, что прокурор относится к иным участникам (10%) или к стороне защиты (15%);</w:t>
      </w:r>
    </w:p>
    <w:p w14:paraId="6062AF60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- 24% считают, что обвиняемый является стороной обвинения.</w:t>
      </w:r>
    </w:p>
    <w:p w14:paraId="44EEDC9A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b/>
          <w:sz w:val="28"/>
          <w:szCs w:val="28"/>
        </w:rPr>
        <w:t>В заданиях с развернутым ответом</w:t>
      </w:r>
      <w:r w:rsidRPr="00D45C1A">
        <w:rPr>
          <w:sz w:val="28"/>
          <w:szCs w:val="28"/>
        </w:rPr>
        <w:t xml:space="preserve">  трудности  вызывают следующие задания: 20, 24 и 25 (20 задание (27,76% выполнения), 24 задание критерий оценивания К2 (18,89% выполнения),  25 задание критерии оценивания К1 (25,47% выполнения) и К3 (28,47% выполнения). </w:t>
      </w:r>
    </w:p>
    <w:p w14:paraId="1A91DAE9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Задания 20,24,25 относятся к заданиям высокого уровня сложности.</w:t>
      </w:r>
    </w:p>
    <w:p w14:paraId="6887E3C0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Основные сложности возникали при ответе на 20 задание вследствие частичного знания принципов гражданства Российской Федерации и в их объяснении. В задании 20 следовало  назвать и объяснить любые три принципа гражданства Российской Федерации.</w:t>
      </w:r>
    </w:p>
    <w:p w14:paraId="4039250D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При ответе на 24 задание вследствие частичного знании типов рыночных структур, положительного и негативного влияния конкуренции на экономику.</w:t>
      </w:r>
    </w:p>
    <w:p w14:paraId="6B4F3791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При ответе на 25 задание  вследствие частичного знания методов организации  производства и недостаточной </w:t>
      </w:r>
      <w:proofErr w:type="spellStart"/>
      <w:r w:rsidRPr="00D45C1A">
        <w:rPr>
          <w:sz w:val="28"/>
          <w:szCs w:val="28"/>
        </w:rPr>
        <w:t>сформированности</w:t>
      </w:r>
      <w:proofErr w:type="spellEnd"/>
      <w:r w:rsidRPr="00D45C1A">
        <w:rPr>
          <w:sz w:val="28"/>
          <w:szCs w:val="28"/>
        </w:rPr>
        <w:t xml:space="preserve">  умения иллюстрировать примерами способы повышения конкурентоспособности фирмы в российской экономике.</w:t>
      </w:r>
    </w:p>
    <w:p w14:paraId="59139954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Задание №25 – новый тип задания, появившийся в экзаменационной работе начиная с  2022 года. Оно является частью составного задания 24-25 и конкретизирует отдельные аспекты темы сложного плана, представленного в задании 24.</w:t>
      </w:r>
    </w:p>
    <w:p w14:paraId="5FEE1BD5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Вопросы, включенные в 25 задание, проще написания эссе, которым прежде завершалась вторая часть ЕГЭ по обществознанию. Однако поскольку 25 задание оценивается на высокие баллы (максимально – 6 баллов), то к его выполнению предъявляются строгие требования. К тому же в силу того, что формат задания  новый, зачастую у учеников и учителей нет ясного понимания, как правильно его выполнять.</w:t>
      </w:r>
    </w:p>
    <w:p w14:paraId="4CAE9EEF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Прежде всего  надо понимать, что такое обоснование:</w:t>
      </w:r>
    </w:p>
    <w:p w14:paraId="62140785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Значение слова  «обоснование» – то, что является основанием для чего-либо, служит доказательством чего-либо.</w:t>
      </w:r>
    </w:p>
    <w:p w14:paraId="35716B35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Обоснование  – приведение тех убедительных аргументов, или доводов, в силу которых следует принять какое-либо  утверждение или концепцию. О. обычно включает целую серию мыслительных действий, касающихся не только рассматриваемого положения, но и той системы</w:t>
      </w:r>
    </w:p>
    <w:p w14:paraId="5B2AADB0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В связи с этим, следует обратить  внимание, что от  выпускника будет требоваться:</w:t>
      </w:r>
    </w:p>
    <w:p w14:paraId="0F562630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обоснование  некоего теоретического положения (что в общем-то делали и в мини-сочинении);</w:t>
      </w:r>
    </w:p>
    <w:p w14:paraId="7703AC77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ответ на вопрос. </w:t>
      </w:r>
    </w:p>
    <w:p w14:paraId="62FC57CD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Не  менее трех примеров, иллюстрирующих теоретические положения.</w:t>
      </w:r>
    </w:p>
    <w:p w14:paraId="05C13602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lastRenderedPageBreak/>
        <w:t>Задание  оценивается по  обобщенным критериям: содержание примерного ответа не прописывается, тем самым сохраняя преемственность с мини-сочинением и оставляя простор для творчества.</w:t>
      </w:r>
    </w:p>
    <w:p w14:paraId="604198BB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Надо  подчеркнуть, что конкретизированы требования к качеству обоснования, сделан акцент на необходимость продемонстрировать достижение таких результатов ФГОС, как владение базовым понятийным аппаратом социальных наук, знание и понимание основных теоретических положений обществознания,  умение выявлять причинно-следственные, функциональные, иерархические и другие связи социальных объектов и процессов. Обоснование должно быть представлено связным текстом (а не словосочетаниями), который демонстрирует вышеназванные знания и умения.</w:t>
      </w:r>
    </w:p>
    <w:p w14:paraId="4F8D2C01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В дополнение сделан акцент на связи второго и третьего элементов ответа (ответ на вопрос и иллюстрация примерами). </w:t>
      </w:r>
    </w:p>
    <w:p w14:paraId="75DDF5AE" w14:textId="77777777" w:rsidR="00BF6B9D" w:rsidRPr="00D45C1A" w:rsidRDefault="00BF6B9D" w:rsidP="00BF6B9D">
      <w:pPr>
        <w:spacing w:line="228" w:lineRule="auto"/>
        <w:ind w:firstLine="567"/>
        <w:jc w:val="both"/>
        <w:rPr>
          <w:rFonts w:eastAsia="RGDBV+PT Astra Serif"/>
          <w:sz w:val="28"/>
          <w:szCs w:val="28"/>
        </w:rPr>
      </w:pPr>
      <w:r w:rsidRPr="00D45C1A">
        <w:rPr>
          <w:sz w:val="28"/>
          <w:szCs w:val="28"/>
        </w:rPr>
        <w:t>Результаты экзамена свидетельствуют,</w:t>
      </w:r>
      <w:r w:rsidRPr="00D45C1A">
        <w:rPr>
          <w:rFonts w:eastAsia="RGDBV+PT Astra Serif"/>
          <w:sz w:val="28"/>
          <w:szCs w:val="28"/>
        </w:rPr>
        <w:t xml:space="preserve"> что наибольшее затруднение у выпускников вызывают задания, проверяющие умения </w:t>
      </w:r>
      <w:r w:rsidRPr="00D45C1A">
        <w:rPr>
          <w:rFonts w:eastAsia="FKKEL+PT Astra Serif"/>
          <w:sz w:val="28"/>
          <w:szCs w:val="28"/>
        </w:rPr>
        <w:t xml:space="preserve">раскрывать на примерах </w:t>
      </w:r>
      <w:r w:rsidRPr="00D45C1A">
        <w:rPr>
          <w:rFonts w:eastAsia="RGDBV+PT Astra Serif"/>
          <w:sz w:val="28"/>
          <w:szCs w:val="28"/>
        </w:rPr>
        <w:t xml:space="preserve">изученные теоретические положения и понятия социально-экономических и гуманитарных наук; </w:t>
      </w:r>
      <w:r w:rsidRPr="00D45C1A">
        <w:rPr>
          <w:rFonts w:eastAsia="FKKEL+PT Astra Serif"/>
          <w:sz w:val="28"/>
          <w:szCs w:val="28"/>
        </w:rPr>
        <w:t xml:space="preserve">объяснять </w:t>
      </w:r>
      <w:r w:rsidRPr="00D45C1A">
        <w:rPr>
          <w:rFonts w:eastAsia="RGDBV+PT Astra Serif"/>
          <w:sz w:val="28"/>
          <w:szCs w:val="28"/>
        </w:rPr>
        <w:t xml:space="preserve">внутренние и внешние связи </w:t>
      </w:r>
      <w:r w:rsidRPr="00D45C1A">
        <w:rPr>
          <w:rFonts w:eastAsia="PWNKU+PT Astra Serif"/>
          <w:sz w:val="28"/>
          <w:szCs w:val="28"/>
        </w:rPr>
        <w:t>(</w:t>
      </w:r>
      <w:r w:rsidRPr="00D45C1A">
        <w:rPr>
          <w:rFonts w:eastAsia="RGDBV+PT Astra Serif"/>
          <w:sz w:val="28"/>
          <w:szCs w:val="28"/>
        </w:rPr>
        <w:t xml:space="preserve">причинно-следственные и функциональные) изученных социальных объектов; </w:t>
      </w:r>
      <w:r w:rsidRPr="00D45C1A">
        <w:rPr>
          <w:rFonts w:eastAsia="FKKEL+PT Astra Serif"/>
          <w:sz w:val="28"/>
          <w:szCs w:val="28"/>
        </w:rPr>
        <w:t xml:space="preserve">оценивать </w:t>
      </w:r>
      <w:r w:rsidRPr="00D45C1A">
        <w:rPr>
          <w:rFonts w:eastAsia="RGDBV+PT Astra Serif"/>
          <w:sz w:val="28"/>
          <w:szCs w:val="28"/>
        </w:rPr>
        <w:t>действия субъектов социальной жизни, включая личность, группы, организации, с точки зрения социальных норм, экономической рациональности; ф</w:t>
      </w:r>
      <w:r w:rsidRPr="00D45C1A">
        <w:rPr>
          <w:rFonts w:eastAsia="FKKEL+PT Astra Serif"/>
          <w:sz w:val="28"/>
          <w:szCs w:val="28"/>
        </w:rPr>
        <w:t>ормулировать</w:t>
      </w:r>
      <w:r w:rsidRPr="00D45C1A">
        <w:rPr>
          <w:rFonts w:eastAsia="RGDBV+PT Astra Serif"/>
          <w:sz w:val="28"/>
          <w:szCs w:val="28"/>
        </w:rPr>
        <w:t xml:space="preserve">, а также </w:t>
      </w:r>
      <w:r w:rsidRPr="00D45C1A">
        <w:rPr>
          <w:rFonts w:eastAsia="FKKEL+PT Astra Serif"/>
          <w:sz w:val="28"/>
          <w:szCs w:val="28"/>
        </w:rPr>
        <w:t xml:space="preserve">подготавливать </w:t>
      </w:r>
      <w:r w:rsidRPr="00D45C1A">
        <w:rPr>
          <w:rFonts w:eastAsia="RGDBV+PT Astra Serif"/>
          <w:sz w:val="28"/>
          <w:szCs w:val="28"/>
        </w:rPr>
        <w:t>аннотацию, рецензию, реферат, творческую работу - составление плана. Поэтому рекомендуется включить эти типы заданий как в содержание деятельности обучающихся на уроке, так и в домашние задания.</w:t>
      </w:r>
    </w:p>
    <w:p w14:paraId="5F2713D0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В преподавании обществоведческого курса следует повысить внимание к  изучению учащимися базовых категорий и понятий, выработку у них умений связывать теоретические знания с явлениями  политической действительности, интерпретировать экономическую, политическую и правовую информацию, синтезировать знания, извлечённые из разных источников. </w:t>
      </w:r>
    </w:p>
    <w:p w14:paraId="792FF949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Овладение основными понятиями курса всегда выступало в качестве одной из важнейших целей изучения обществознания. Не утратила своего значения эта цель и в рамках требований нового образовательного стандарта. Анализ результатов экзамена показывает, что часть выпускников испытывают затруднения в каждой из двух логических операций: и в правильном определении общего (родового) для всего класса предметов понятия, и в верном  указании  существенных отличительных признаков.</w:t>
      </w:r>
    </w:p>
    <w:p w14:paraId="407B66D9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В 2023 г. формулировка требования задания «объясните смысл понятия» заменена на «укажите не менее трёх основных признаков  понятия и «объясните связь…». Участник ЕГЭ должен указать основные, сущностные признаки понятия, продемонстрировав тем самым понимание смысла понятия, а затем с опорой на содержание текста сформулировать объяснение заданной понятийной связи. На наш взгляд, задание в такой формулировке более эффективно позволит проверить достижение такого предметного результата ФГОС, как владение базовым понятийным аппаратом социальных наук, поскольку владение предполагает не только понимание смысла конкретного </w:t>
      </w:r>
      <w:r w:rsidRPr="00D45C1A">
        <w:rPr>
          <w:sz w:val="28"/>
          <w:szCs w:val="28"/>
        </w:rPr>
        <w:lastRenderedPageBreak/>
        <w:t xml:space="preserve">понятия, но и применение/использование в том или ином контексте как самого понятия, так и его структурных элементов, связей и т.п. Необходимо добиться, чтобы учащиеся имели сформированный  обществоведческий понятийный аппарат и умели им пользоваться. </w:t>
      </w:r>
    </w:p>
    <w:p w14:paraId="59255A16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Важно также организовывать систематическую работу с фрагментами текстов, содержащих научную информацию, обращать более пристальное внимание на отработку умений находить, интерпретировать, комментировать информацию, полученную из текста. обобщать, систематизировать и конкретизировать информацию из различных источников (материалов СМИ, учебного текста, фото- и видеоизображений, диаграмм, графиков и других адаптированных источников и т.п.), формировать умение обучающихся работать с фрагментом текста (составление простого и сложного планов, выявление авторской точки зрения и аргументации, высказывание собственной точки зрения). </w:t>
      </w:r>
    </w:p>
    <w:p w14:paraId="08FDF43C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Следует уделить внимание мысленному моделированию типичных социальных ситуаций, установлению связей между теоретическими положениями и иллюстрирующими их социальными фактами. Большим подспорьем в овладении содержанием курса может стать постоянное обращение к материалам СМИ, их анализ и интерпретация. Важно обеспечить усвоение знаний на уровне теоретического обобщения путем отработки признаков и характерных черт ведущих понятий.</w:t>
      </w:r>
    </w:p>
    <w:p w14:paraId="118F470A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Рекомендуется  обратить внимание на вопросы, связанные с особенностями подготовки учащихся к выполнению всех типов заданий как базового, так и повышенного и высокого уровней сложности. </w:t>
      </w:r>
    </w:p>
    <w:p w14:paraId="40A508AC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В преподавании обществоведческого курса следует повысить внимание к изучению учащимися базовых категорий и понятий, выработку у них умений связывать теоретические знания с явлениями социальной и политической действительности, интерпретировать политическую и правовую информацию, синтезировать знания, извлечённые из разных источников.  Повысить уровень практической отработки теоретического материала на адекватных примерах. </w:t>
      </w:r>
    </w:p>
    <w:p w14:paraId="164A979D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 Необходимо углубление проработки отдельных вопросов курса, что особенно важно для предметных линий «Экономика», «Политика», «Право», «Основы конституционного строя», а также проведение систематической работы с обществоведческими понятиями.</w:t>
      </w:r>
    </w:p>
    <w:p w14:paraId="46A70F71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</w:p>
    <w:p w14:paraId="12083EBD" w14:textId="77777777" w:rsidR="00BF6B9D" w:rsidRPr="00D45C1A" w:rsidRDefault="00BF6B9D" w:rsidP="00BF6B9D">
      <w:pPr>
        <w:ind w:firstLine="567"/>
        <w:jc w:val="both"/>
        <w:rPr>
          <w:i/>
          <w:sz w:val="28"/>
          <w:szCs w:val="28"/>
        </w:rPr>
      </w:pPr>
      <w:r w:rsidRPr="00D45C1A">
        <w:rPr>
          <w:i/>
          <w:sz w:val="28"/>
          <w:szCs w:val="28"/>
        </w:rPr>
        <w:t>Муниципальным органам управления образованием</w:t>
      </w:r>
    </w:p>
    <w:p w14:paraId="615BA695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- выносить на заседания вопросы, вызвавшие наибольшие затруднения у участников на ЕГЭ с целью выявления дефицитов в процессе подготовки к ЕГЭ; дальнейшей коррекции рабочих программ с учетом необходимости </w:t>
      </w:r>
      <w:proofErr w:type="spellStart"/>
      <w:r w:rsidRPr="00D45C1A">
        <w:rPr>
          <w:sz w:val="28"/>
          <w:szCs w:val="28"/>
        </w:rPr>
        <w:t>сформированности</w:t>
      </w:r>
      <w:proofErr w:type="spellEnd"/>
      <w:r w:rsidRPr="00D45C1A">
        <w:rPr>
          <w:sz w:val="28"/>
          <w:szCs w:val="28"/>
        </w:rPr>
        <w:t xml:space="preserve"> основных умений и способов действий, прописанных в спецификации ЕГЭ-2023;</w:t>
      </w:r>
    </w:p>
    <w:p w14:paraId="14129EBD" w14:textId="77777777" w:rsidR="00BF6B9D" w:rsidRPr="00D45C1A" w:rsidRDefault="00BF6B9D" w:rsidP="00BF6B9D">
      <w:pPr>
        <w:ind w:firstLine="567"/>
        <w:jc w:val="both"/>
        <w:rPr>
          <w:rFonts w:eastAsia="SimSun"/>
          <w:sz w:val="28"/>
          <w:szCs w:val="28"/>
        </w:rPr>
      </w:pPr>
      <w:r w:rsidRPr="00D45C1A">
        <w:rPr>
          <w:rFonts w:eastAsia="SimSun"/>
          <w:sz w:val="28"/>
          <w:szCs w:val="28"/>
        </w:rPr>
        <w:t xml:space="preserve">- организовать обсуждение результатов ЕГЭ-2023 по </w:t>
      </w:r>
      <w:r w:rsidRPr="00D45C1A">
        <w:rPr>
          <w:sz w:val="28"/>
          <w:szCs w:val="28"/>
        </w:rPr>
        <w:t>обществознанию</w:t>
      </w:r>
      <w:r w:rsidRPr="00D45C1A">
        <w:rPr>
          <w:rFonts w:eastAsia="SimSun"/>
          <w:sz w:val="28"/>
          <w:szCs w:val="28"/>
        </w:rPr>
        <w:t xml:space="preserve"> в Ростовской области с целью выявления и изучения лучших педагогических практик и обмена опытом активизации учащихся на уроках </w:t>
      </w:r>
      <w:r w:rsidRPr="00D45C1A">
        <w:rPr>
          <w:sz w:val="28"/>
          <w:szCs w:val="28"/>
        </w:rPr>
        <w:t>обществознания</w:t>
      </w:r>
      <w:r w:rsidRPr="00D45C1A">
        <w:rPr>
          <w:rFonts w:eastAsia="SimSun"/>
          <w:sz w:val="28"/>
          <w:szCs w:val="28"/>
        </w:rPr>
        <w:t xml:space="preserve">, </w:t>
      </w:r>
      <w:r w:rsidRPr="00D45C1A">
        <w:rPr>
          <w:rFonts w:eastAsia="SimSun"/>
          <w:sz w:val="28"/>
          <w:szCs w:val="28"/>
        </w:rPr>
        <w:lastRenderedPageBreak/>
        <w:t>организации системной методической поддержки учителей, имеющих профессиональные дефициты (например, в форме наставничества);</w:t>
      </w:r>
    </w:p>
    <w:p w14:paraId="29606EC3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- обеспечить условия для качественного повышения квалификации учителей обществознания в области изучения современных образовательных технологий и методик, форм и видов контроля результатов в формате ЕГЭ;</w:t>
      </w:r>
    </w:p>
    <w:p w14:paraId="7385E7DC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- выстраивать методическую помощь учителям при подготовке к ЕГЭ на основе материалов с сайта ФИПИ (</w:t>
      </w:r>
      <w:hyperlink r:id="rId8" w:history="1">
        <w:r w:rsidRPr="00D45C1A">
          <w:rPr>
            <w:rStyle w:val="afa"/>
            <w:rFonts w:eastAsia="SimSun"/>
            <w:sz w:val="28"/>
            <w:szCs w:val="28"/>
          </w:rPr>
          <w:t>www.fipi.ru</w:t>
        </w:r>
      </w:hyperlink>
      <w:r w:rsidRPr="00D45C1A">
        <w:rPr>
          <w:sz w:val="28"/>
          <w:szCs w:val="28"/>
        </w:rPr>
        <w:t>):</w:t>
      </w:r>
    </w:p>
    <w:p w14:paraId="731CC586" w14:textId="77777777" w:rsidR="00BF6B9D" w:rsidRPr="00D45C1A" w:rsidRDefault="00BF6B9D" w:rsidP="00BF6B9D">
      <w:pPr>
        <w:ind w:left="851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документы, определяющие структуру и содержание КИМ ЕГЭ 2024 года;</w:t>
      </w:r>
    </w:p>
    <w:p w14:paraId="31D2A762" w14:textId="77777777" w:rsidR="00BF6B9D" w:rsidRPr="00D45C1A" w:rsidRDefault="00BF6B9D" w:rsidP="00BF6B9D">
      <w:pPr>
        <w:ind w:left="851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открытый банк заданий ЕГЭ;</w:t>
      </w:r>
    </w:p>
    <w:p w14:paraId="796C1E42" w14:textId="77777777" w:rsidR="00BF6B9D" w:rsidRPr="00D45C1A" w:rsidRDefault="00BF6B9D" w:rsidP="00BF6B9D">
      <w:pPr>
        <w:ind w:left="851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навигатор самостоятельной подготовки к ЕГЭ (fipi.ru); </w:t>
      </w:r>
    </w:p>
    <w:p w14:paraId="43D1CB01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- учебно-методические материалы для председателей и членов региональных предметных комиссий по проверке выполнения заданий с развернутым ответом экзаменационных работ ЕГЭ; </w:t>
      </w:r>
    </w:p>
    <w:p w14:paraId="6265B71C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- методические рекомендации на основе анализа типичных ошибок участников ЕГЭ прошлых лет; </w:t>
      </w:r>
    </w:p>
    <w:p w14:paraId="732E8D87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- методические рекомендации для учителей по преподаванию учебных предметов в образовательных организациях с высокой долей обучающихся с рисками учебной </w:t>
      </w:r>
      <w:proofErr w:type="spellStart"/>
      <w:r w:rsidRPr="00D45C1A">
        <w:rPr>
          <w:sz w:val="28"/>
          <w:szCs w:val="28"/>
        </w:rPr>
        <w:t>неуспешности</w:t>
      </w:r>
      <w:proofErr w:type="spellEnd"/>
      <w:r w:rsidRPr="00D45C1A">
        <w:rPr>
          <w:sz w:val="28"/>
          <w:szCs w:val="28"/>
        </w:rPr>
        <w:t xml:space="preserve">. </w:t>
      </w:r>
    </w:p>
    <w:p w14:paraId="5BF86482" w14:textId="55A0C776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Обществознание; журнал «Педагогические измерения».</w:t>
      </w:r>
    </w:p>
    <w:p w14:paraId="79FB582B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</w:p>
    <w:p w14:paraId="3A725824" w14:textId="77777777" w:rsidR="00BF6B9D" w:rsidRPr="00D45C1A" w:rsidRDefault="00BF6B9D" w:rsidP="00BF6B9D">
      <w:pPr>
        <w:ind w:firstLine="567"/>
        <w:jc w:val="both"/>
        <w:rPr>
          <w:i/>
          <w:sz w:val="28"/>
          <w:szCs w:val="28"/>
        </w:rPr>
      </w:pPr>
      <w:r w:rsidRPr="00D45C1A">
        <w:rPr>
          <w:i/>
          <w:sz w:val="28"/>
          <w:szCs w:val="28"/>
        </w:rPr>
        <w:t>Прочие рекомендации</w:t>
      </w:r>
    </w:p>
    <w:p w14:paraId="4FAC33EB" w14:textId="77777777" w:rsidR="00BF6B9D" w:rsidRPr="00D45C1A" w:rsidRDefault="00BF6B9D" w:rsidP="00BF6B9D">
      <w:pPr>
        <w:ind w:firstLine="567"/>
        <w:jc w:val="both"/>
        <w:rPr>
          <w:rFonts w:eastAsia="SimSun"/>
          <w:sz w:val="28"/>
          <w:szCs w:val="28"/>
        </w:rPr>
      </w:pPr>
      <w:r w:rsidRPr="00D45C1A">
        <w:rPr>
          <w:rFonts w:eastAsia="SimSun"/>
          <w:sz w:val="28"/>
          <w:szCs w:val="28"/>
        </w:rPr>
        <w:t xml:space="preserve">Учителям рекомендуется совершенствовать организацию и методику преподавания </w:t>
      </w:r>
      <w:r w:rsidRPr="00D45C1A">
        <w:rPr>
          <w:sz w:val="28"/>
          <w:szCs w:val="28"/>
        </w:rPr>
        <w:t>обществознания</w:t>
      </w:r>
      <w:r w:rsidRPr="00D45C1A">
        <w:rPr>
          <w:rFonts w:eastAsia="SimSun"/>
          <w:sz w:val="28"/>
          <w:szCs w:val="28"/>
        </w:rPr>
        <w:t>:</w:t>
      </w:r>
    </w:p>
    <w:p w14:paraId="1C50AC38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▪ изучить  нормативные и  концептуальные документы по предмету – ФГОС СОО, Федеральную образовательную программу, федеральную рабочую программу по учебному предмету «Обществознание»,   Концепцию преподавания учебного предмета «Обществознание» в образовательных организациях Российской Федерации, реализующих основные общеобразовательные программы. В ходе подготовки обучающихся к ГИА – 11 необходимо учитывать проверяемые элементы знаний, умения и способы действий, содержащиеся в кодификаторе, спецификации и демоверсии. Обучающие в ходе подготовки должны овладеть алгоритмом выполнения заданий ЕГЭ;</w:t>
      </w:r>
    </w:p>
    <w:p w14:paraId="5DEB9EC2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▪ участникам образовательных отношений изучить «Методические рекомендации для учителей, подготовленные на основе анализа типичных ошибок участников ЕГЭ 2023 года по обществознанию», «Обществознание. Методические рекомендации по оцениванию выполнения заданий ЕГЭ с развернутым ответом»;</w:t>
      </w:r>
    </w:p>
    <w:p w14:paraId="33365E15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▪ использовать на уроках и внеурочных занятиях современные образовательные технологии системно-</w:t>
      </w:r>
      <w:proofErr w:type="spellStart"/>
      <w:r w:rsidRPr="00D45C1A">
        <w:rPr>
          <w:sz w:val="28"/>
          <w:szCs w:val="28"/>
        </w:rPr>
        <w:t>деятельностного</w:t>
      </w:r>
      <w:proofErr w:type="spellEnd"/>
      <w:r w:rsidRPr="00D45C1A">
        <w:rPr>
          <w:sz w:val="28"/>
          <w:szCs w:val="28"/>
        </w:rPr>
        <w:t xml:space="preserve"> подхода (кейс-технологии, технологии учебного и социального проектирования, коммуникативно-диалоговые технологии, технологии проблемного обучения и имитационно-ситуативного обучения), а также активные и интерактивные методы (моделирования конкретных ситуаций, игровых, групповых и др.) для </w:t>
      </w:r>
      <w:r w:rsidRPr="00D45C1A">
        <w:rPr>
          <w:sz w:val="28"/>
          <w:szCs w:val="28"/>
        </w:rPr>
        <w:lastRenderedPageBreak/>
        <w:t>развития умений обучающихся формулировать теоретические аргументы и собственные суждения по определённым проблемам на основе приобретённых обществоведческих знаний;</w:t>
      </w:r>
    </w:p>
    <w:p w14:paraId="47C40ACB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▪ выявлять профессиональные затруднения и дефициты учителей обществознания и оказывать им адресную методическую помощь в вопросах подготовки обучающихся к ЕГЭ;</w:t>
      </w:r>
    </w:p>
    <w:p w14:paraId="46DEEC4E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▪ организовывать повышение квалификации учителей обществознания в форме научно-практических выездных семинаров и конференций, </w:t>
      </w:r>
      <w:proofErr w:type="spellStart"/>
      <w:r w:rsidRPr="00D45C1A">
        <w:rPr>
          <w:sz w:val="28"/>
          <w:szCs w:val="28"/>
        </w:rPr>
        <w:t>вебинаров</w:t>
      </w:r>
      <w:proofErr w:type="spellEnd"/>
      <w:r w:rsidRPr="00D45C1A">
        <w:rPr>
          <w:sz w:val="28"/>
          <w:szCs w:val="28"/>
        </w:rPr>
        <w:t>. Индивидуальных консультаций;</w:t>
      </w:r>
    </w:p>
    <w:p w14:paraId="711C4F04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▪ обобщать и распространять педагогический опыт по формированию </w:t>
      </w:r>
      <w:proofErr w:type="spellStart"/>
      <w:r w:rsidRPr="00D45C1A">
        <w:rPr>
          <w:sz w:val="28"/>
          <w:szCs w:val="28"/>
        </w:rPr>
        <w:t>метапредметных</w:t>
      </w:r>
      <w:proofErr w:type="spellEnd"/>
      <w:r w:rsidRPr="00D45C1A">
        <w:rPr>
          <w:sz w:val="28"/>
          <w:szCs w:val="28"/>
        </w:rPr>
        <w:t xml:space="preserve"> результатов обучающихся обществознания, обучению методам решения </w:t>
      </w:r>
      <w:proofErr w:type="spellStart"/>
      <w:r w:rsidRPr="00D45C1A">
        <w:rPr>
          <w:sz w:val="28"/>
          <w:szCs w:val="28"/>
        </w:rPr>
        <w:t>познавательныхзадач</w:t>
      </w:r>
      <w:proofErr w:type="spellEnd"/>
      <w:r w:rsidRPr="00D45C1A">
        <w:rPr>
          <w:sz w:val="28"/>
          <w:szCs w:val="28"/>
        </w:rPr>
        <w:t xml:space="preserve"> различного типа в организациях, стабильно демонстрирующих высокие результаты выполнения экзаменационных работ;</w:t>
      </w:r>
    </w:p>
    <w:p w14:paraId="66102EC2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▪ проводить  работу по обмену опыта учителей и преподавателей ОО, получившие высокие баллы через проведение мастер-классов, выступлений  и других мероприятий на региональном, муниципальном  и школьных  уровнях, заседаниях  МО;</w:t>
      </w:r>
    </w:p>
    <w:p w14:paraId="15DEAE4F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▪  в обязательном порядке знакомить выпускников, планирующих сдавать ЕГЭ по обществознанию, с перечнем контролируемых элементов содержания предмета:</w:t>
      </w:r>
    </w:p>
    <w:p w14:paraId="1AD1BA68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rFonts w:eastAsia="SimSun"/>
          <w:sz w:val="28"/>
          <w:szCs w:val="28"/>
        </w:rPr>
        <w:t>- усилить направленность рабочих программ на формирование практических навыков учащихся: работа с текстами обществоведческого  содержания; развитие  умений составлять развернутое обоснование, подбирать аргументацию, приводить примеры и т.д.;</w:t>
      </w:r>
    </w:p>
    <w:p w14:paraId="7AE8F9F9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rFonts w:eastAsia="SimSun"/>
          <w:sz w:val="28"/>
          <w:szCs w:val="28"/>
        </w:rPr>
        <w:t>- осуществлять контрольно-оценочную деятельность по обществознанию  с учетом комплекса умений, прописанных в КИМ ЕГЭ по обществознанию 2023 г.;</w:t>
      </w:r>
    </w:p>
    <w:p w14:paraId="56CACFA0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- акцентировать внимание учащихся на том, что, прежде всего, необходимо прочитать условие задания и чётко уяснить сущность требования, в котором указаны оцениваемые элементы ответа. При этом важно обращать внимание не только на то, что нужно назвать (указать, сформулировать и т.п.): признаки, причины, аргументы, примеры и т.п., но и определить, какое количество данных элементов надо привести (один, два, три и т.д.). Это требуется для того, чтобы получить максимальный балл, не совершая при этом лишней работы (когда вместо трёх элементов выпускник приводит, например, пять или шесть). В связи с этим подчеркнём необходимость ознакомления выпускников с критериями оценивания заданий демонстрационного варианта КИМ;</w:t>
      </w:r>
    </w:p>
    <w:p w14:paraId="3D8C04DE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- усилить интеграцию курса обществознания с другими учебными предметами, а также внутри предметную интеграцию в процессе обучения для развития умения у обучающихся приводить конкретные примеры в заданном контексте;</w:t>
      </w:r>
    </w:p>
    <w:p w14:paraId="3FA38706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- продолжить работу с тематическими заданиями, направленными на предотвращение выявленных образовательных дефицитов;</w:t>
      </w:r>
    </w:p>
    <w:p w14:paraId="7F7FCADE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rFonts w:eastAsia="SimSun"/>
          <w:sz w:val="28"/>
          <w:szCs w:val="28"/>
        </w:rPr>
        <w:lastRenderedPageBreak/>
        <w:t xml:space="preserve">- на этапе подготовки к экзамену необходимо в контрольно-оценочные материалы для текущего контроля включать комплексные задания на использование знаний из разных разделов курса обществознания; знакомить обучающихся с новым форматом заданий, с заданиями, содержащими нестандартные элементы, например, с нестандартно сформулированным условием; </w:t>
      </w:r>
    </w:p>
    <w:p w14:paraId="649690BF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- использовать   оценочные материалы  для  формирования универсальных учебных действий (на анализ текста, рисунков, графиков, таблиц; на использование справочной литературы; на понимание прочитанного путём выявления несоответствий или неаргументированных утверждений, установления неполноты или неоднозначности условий, подбора подходящего по контексту термина или связки, оценки правдоподобия высказывания и пр.);</w:t>
      </w:r>
    </w:p>
    <w:p w14:paraId="7F3BD104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- при подготовке обучающихся к ЕГЭ использовать материалы, расположенные на следующих порталах и сайтах: портал Информационной поддержки ЕГЭ www.ege.edu.ru, сайт ФИПИ https://fipi.ru, где размещены </w:t>
      </w:r>
      <w:proofErr w:type="spellStart"/>
      <w:r w:rsidRPr="00D45C1A">
        <w:rPr>
          <w:sz w:val="28"/>
          <w:szCs w:val="28"/>
        </w:rPr>
        <w:t>видеоконсультации</w:t>
      </w:r>
      <w:proofErr w:type="spellEnd"/>
      <w:r w:rsidRPr="00D45C1A">
        <w:rPr>
          <w:sz w:val="28"/>
          <w:szCs w:val="28"/>
        </w:rPr>
        <w:t xml:space="preserve"> разработчиков КИМ ЕГЭ, открытый банк заданий ЕГЭ, аналитические и методические материалы.</w:t>
      </w:r>
    </w:p>
    <w:p w14:paraId="34CE7A4B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</w:p>
    <w:p w14:paraId="70366230" w14:textId="05386925" w:rsidR="00BF6B9D" w:rsidRPr="00D45C1A" w:rsidRDefault="00D45C1A" w:rsidP="00D45C1A">
      <w:pPr>
        <w:rPr>
          <w:i/>
          <w:sz w:val="28"/>
          <w:szCs w:val="28"/>
        </w:rPr>
      </w:pPr>
      <w:r>
        <w:rPr>
          <w:i/>
          <w:sz w:val="28"/>
          <w:szCs w:val="28"/>
        </w:rPr>
        <w:t>П</w:t>
      </w:r>
      <w:r w:rsidR="00BF6B9D" w:rsidRPr="00D45C1A">
        <w:rPr>
          <w:i/>
          <w:sz w:val="28"/>
          <w:szCs w:val="28"/>
        </w:rPr>
        <w:t>о организации дифференцированного обучения школьников с разными уровнями предметной подготовки</w:t>
      </w:r>
      <w:r>
        <w:rPr>
          <w:i/>
          <w:sz w:val="28"/>
          <w:szCs w:val="28"/>
        </w:rPr>
        <w:t>:</w:t>
      </w:r>
    </w:p>
    <w:p w14:paraId="7161CE8F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</w:p>
    <w:p w14:paraId="503E3F5B" w14:textId="77777777" w:rsidR="00BF6B9D" w:rsidRPr="00D45C1A" w:rsidRDefault="00BF6B9D" w:rsidP="00BF6B9D">
      <w:pPr>
        <w:ind w:firstLine="567"/>
        <w:jc w:val="both"/>
        <w:rPr>
          <w:i/>
          <w:sz w:val="28"/>
          <w:szCs w:val="28"/>
        </w:rPr>
      </w:pPr>
      <w:r w:rsidRPr="00D45C1A">
        <w:rPr>
          <w:i/>
          <w:sz w:val="28"/>
          <w:szCs w:val="28"/>
        </w:rPr>
        <w:t>Учителям, методическим объединениям учителей</w:t>
      </w:r>
    </w:p>
    <w:p w14:paraId="7F116630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В основе дифференцированного подхода лежит идея объединения деятельности учителя и обучающихся по достижению индивидуализированных (дифференцированных по уровням) целей обучения. </w:t>
      </w:r>
    </w:p>
    <w:p w14:paraId="598A415D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Формой внутренней дифференциации является групповая работа учащихся с информацией по модели полного усвоения знаний, которая предполагает четкую постановку целей в образовательной деятельности: что должны знать обучающиеся, что уметь, какие ценности должны у них формироваться в ходе учения.</w:t>
      </w:r>
    </w:p>
    <w:p w14:paraId="27FA656D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Для реализации дифференцированного подхода в обучении школьников с различными уровнями предметной подготовки необходимо применять </w:t>
      </w:r>
      <w:proofErr w:type="spellStart"/>
      <w:r w:rsidRPr="00D45C1A">
        <w:rPr>
          <w:sz w:val="28"/>
          <w:szCs w:val="28"/>
        </w:rPr>
        <w:t>разноуровневые</w:t>
      </w:r>
      <w:proofErr w:type="spellEnd"/>
      <w:r w:rsidRPr="00D45C1A">
        <w:rPr>
          <w:sz w:val="28"/>
          <w:szCs w:val="28"/>
        </w:rPr>
        <w:t xml:space="preserve"> задания различной направленности.</w:t>
      </w:r>
    </w:p>
    <w:p w14:paraId="4C11DBDE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Последовательность действий учителя при организации </w:t>
      </w:r>
      <w:proofErr w:type="spellStart"/>
      <w:r w:rsidRPr="00D45C1A">
        <w:rPr>
          <w:sz w:val="28"/>
          <w:szCs w:val="28"/>
        </w:rPr>
        <w:t>разноуровневого</w:t>
      </w:r>
      <w:proofErr w:type="spellEnd"/>
      <w:r w:rsidRPr="00D45C1A">
        <w:rPr>
          <w:sz w:val="28"/>
          <w:szCs w:val="28"/>
        </w:rPr>
        <w:t xml:space="preserve"> обучения:</w:t>
      </w:r>
    </w:p>
    <w:p w14:paraId="642CA23F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- распределение содержания учебного материала темы по уровням сложности;</w:t>
      </w:r>
    </w:p>
    <w:p w14:paraId="1F59397C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- разработка плана для учащихся по изучению отдельных блоков темы;</w:t>
      </w:r>
    </w:p>
    <w:p w14:paraId="3CFF016B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- блочное изложение материала (лекции, семинары, промежуточные, самостоятельные работы);</w:t>
      </w:r>
    </w:p>
    <w:p w14:paraId="1DE648A1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- создание методического инструментария (</w:t>
      </w:r>
      <w:proofErr w:type="spellStart"/>
      <w:r w:rsidRPr="00D45C1A">
        <w:rPr>
          <w:sz w:val="28"/>
          <w:szCs w:val="28"/>
        </w:rPr>
        <w:t>разноуровневые</w:t>
      </w:r>
      <w:proofErr w:type="spellEnd"/>
      <w:r w:rsidRPr="00D45C1A">
        <w:rPr>
          <w:sz w:val="28"/>
          <w:szCs w:val="28"/>
        </w:rPr>
        <w:t xml:space="preserve"> карточки-задания для изучения теоретического материала, самостоятельной работы, проведения зачета);</w:t>
      </w:r>
    </w:p>
    <w:p w14:paraId="267D0B67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- проведение устных и письменных зачётов по теме;</w:t>
      </w:r>
    </w:p>
    <w:p w14:paraId="262B29C3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lastRenderedPageBreak/>
        <w:t>- анализ результатов.</w:t>
      </w:r>
    </w:p>
    <w:p w14:paraId="60EDF248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При организации дифференцированного обучения группы школьников с низким уровнем образовательных результатов  необходимо:</w:t>
      </w:r>
    </w:p>
    <w:p w14:paraId="2374A932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Целесообразно провести стартовую диагностику образовательных достижений обучающихся, чтобы помочь каждому ученику адекватно оценить уровень своей подготовки, выявить наличие пробелов и построить/скорректировать индивидуальные траектории подготовки. На основе  диагностики  адресно  корректировать  отбор содержания  и методику преподавания в работе учителя.</w:t>
      </w:r>
    </w:p>
    <w:p w14:paraId="4D8BB25D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 Диагностика обучающихся с трудностями в учебной деятельности позволит выявить причины затруднений, например: слабая </w:t>
      </w:r>
      <w:proofErr w:type="spellStart"/>
      <w:r w:rsidRPr="00D45C1A">
        <w:rPr>
          <w:sz w:val="28"/>
          <w:szCs w:val="28"/>
        </w:rPr>
        <w:t>сформированность</w:t>
      </w:r>
      <w:proofErr w:type="spellEnd"/>
      <w:r w:rsidRPr="00D45C1A">
        <w:rPr>
          <w:sz w:val="28"/>
          <w:szCs w:val="28"/>
        </w:rPr>
        <w:t xml:space="preserve"> читательских навыков и навыков работы с информацией; умения решать познавательные задачи, или слабая </w:t>
      </w:r>
      <w:proofErr w:type="spellStart"/>
      <w:r w:rsidRPr="00D45C1A">
        <w:rPr>
          <w:sz w:val="28"/>
          <w:szCs w:val="28"/>
        </w:rPr>
        <w:t>сформированность</w:t>
      </w:r>
      <w:proofErr w:type="spellEnd"/>
      <w:r w:rsidRPr="00D45C1A">
        <w:rPr>
          <w:sz w:val="28"/>
          <w:szCs w:val="28"/>
        </w:rPr>
        <w:t xml:space="preserve"> понятийного аппарата,  слабая     </w:t>
      </w:r>
      <w:proofErr w:type="spellStart"/>
      <w:r w:rsidRPr="00D45C1A">
        <w:rPr>
          <w:sz w:val="28"/>
          <w:szCs w:val="28"/>
        </w:rPr>
        <w:t>сформированность</w:t>
      </w:r>
      <w:proofErr w:type="spellEnd"/>
      <w:r w:rsidRPr="00D45C1A">
        <w:rPr>
          <w:sz w:val="28"/>
          <w:szCs w:val="28"/>
        </w:rPr>
        <w:t xml:space="preserve"> навыков самоорганизации, само коррекции; или конкретные проблемы  в  предметной подготовке  (неосвоенные системообразующие  элементы   содержания,  без  владения которыми,  невозможно понимание конкретных  тем; слабо сформированные предметные умения, навыки и способы деятельности.</w:t>
      </w:r>
    </w:p>
    <w:p w14:paraId="03467367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В зависимости от распространенности среди учеников класса конкретной проблемы в обучении выбираются индивидуальные или групповые формы организации учебной работы.</w:t>
      </w:r>
    </w:p>
    <w:p w14:paraId="40C5F32F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Для обучающихся в группе от минимального балла до 60 баллов, важнейшим элементом является освоение теоретического материала обществоведческого курса. Эта группа обучающихся нуждается в дополнительной  работе с теоретическим материалом, в  выполнении большого количества заданий, предполагающих преобразование и интерпретацию информации. </w:t>
      </w:r>
    </w:p>
    <w:p w14:paraId="050F37D5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rFonts w:eastAsia="RGDBV+PT Astra Serif"/>
          <w:sz w:val="28"/>
          <w:szCs w:val="28"/>
        </w:rPr>
        <w:t xml:space="preserve">Актуальным  является совершенствование  умений читать и     адекватно  понимать прочитанный текст. </w:t>
      </w:r>
      <w:r w:rsidRPr="00D45C1A">
        <w:rPr>
          <w:sz w:val="28"/>
          <w:szCs w:val="28"/>
        </w:rPr>
        <w:t xml:space="preserve">Использовать технологии, методики и приемы, способствующие развитию читательской и финансовой грамотности обучающихся,  для формирования </w:t>
      </w:r>
      <w:proofErr w:type="spellStart"/>
      <w:r w:rsidRPr="00D45C1A">
        <w:rPr>
          <w:sz w:val="28"/>
          <w:szCs w:val="28"/>
        </w:rPr>
        <w:t>метапредметных</w:t>
      </w:r>
      <w:proofErr w:type="spellEnd"/>
      <w:r w:rsidRPr="00D45C1A">
        <w:rPr>
          <w:sz w:val="28"/>
          <w:szCs w:val="28"/>
        </w:rPr>
        <w:t xml:space="preserve"> умений, связанных со смысловым чтением,  с  адекватным пониманием и извлечением информации из прочитанного текста.</w:t>
      </w:r>
    </w:p>
    <w:p w14:paraId="33DDA41F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rFonts w:eastAsia="RGDBV+PT Astra Serif"/>
          <w:sz w:val="28"/>
          <w:szCs w:val="28"/>
        </w:rPr>
        <w:t>Работу целесообразно организовать следующим образом: в ходе урока прочитывать отдельные фрагменты параграфа учебника, формулировать основные идеи и отвечать на вопросы по содержанию прочитанного, при работе с параграфом в целом составлять сложный план параграфа и отвечать на вопросы по содержанию прочитанного в конце каждого параграфа. Также важно задавать вопросы по содержанию прочитанного не только на извлечение информации, но и на привлечение наиболее значимых для конкретной темы контекстных знаний, фактов общественной жизни и личного социального опыта.</w:t>
      </w:r>
    </w:p>
    <w:p w14:paraId="58EE0683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Особое внимание следует обратить на освоение ключевых понятий обществознания, научить  выделять существенные их признаки, особое внимание уделять темам и разделам, сложным для усвоения.</w:t>
      </w:r>
    </w:p>
    <w:p w14:paraId="3E7CB3D8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lastRenderedPageBreak/>
        <w:t>Рекомендуется отрабатывать ключевые из неосвоенных понятий по всем разделам  курса обществознания, систематизировать имеющиеся знания, хотя бы на уровне распознавания признаков, проявлений и устанавливать связи изученного и нового материала.</w:t>
      </w:r>
    </w:p>
    <w:p w14:paraId="510C40A8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Продолжить работу с тематическими заданиями, направленными на предотвращение выявленных образовательных дефицитов: характеризовать с научных позиций основные социальные объекты (факты, явления, процессы, институты), их место и значение в жизни общества как целостной системы, в том числе основы конституционного строя Российской Федерации, права и свободы человека и гражданина, конституционные обязанности гражданина Российской Федерации; характеристика высших государственных органов Российской Федерации, установление связи той или иной государственной функции с соответствующей ветвью власти/высшим органом власти, должностным лицом Российской Федерации, разделение полномочий федерального уровня и уровня субъектов Российской Федерации;</w:t>
      </w:r>
    </w:p>
    <w:p w14:paraId="5E19490B" w14:textId="77777777" w:rsidR="00BF6B9D" w:rsidRPr="00D45C1A" w:rsidRDefault="00BF6B9D" w:rsidP="00BF6B9D">
      <w:pPr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Систематически использовать на уроках  задания из открытого банка ФИПИ для приобретения обучающимися опыта решения подобных заданий.</w:t>
      </w:r>
    </w:p>
    <w:p w14:paraId="0B1406F0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Индивидуальные пробелы в предметной подготовке обучающихся могут быть компенсированы за счет дополнительных занятий во внеурочное время, выдачи обучающимся индивидуальных заданий по повторению конкретного учебного материала к определенному уроку и обращения к ранее изученному в процессе освоения нового материала.</w:t>
      </w:r>
    </w:p>
    <w:p w14:paraId="1A5AD3CC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b/>
          <w:sz w:val="28"/>
          <w:szCs w:val="28"/>
        </w:rPr>
        <w:t xml:space="preserve">При организации дифференцированного обучения школьников с достаточным уровнем подготовки необходимо: </w:t>
      </w:r>
      <w:r w:rsidRPr="00D45C1A">
        <w:rPr>
          <w:sz w:val="28"/>
          <w:szCs w:val="28"/>
        </w:rPr>
        <w:t xml:space="preserve">отрабатывать понятия по всем разделам  курса обществознания, систематизировать имеющиеся знания, формировать основные умения и навыки, необходимые для качественного выполнения заданий в </w:t>
      </w:r>
      <w:proofErr w:type="spellStart"/>
      <w:r w:rsidRPr="00D45C1A">
        <w:rPr>
          <w:sz w:val="28"/>
          <w:szCs w:val="28"/>
        </w:rPr>
        <w:t>форматте</w:t>
      </w:r>
      <w:proofErr w:type="spellEnd"/>
      <w:r w:rsidRPr="00D45C1A">
        <w:rPr>
          <w:sz w:val="28"/>
          <w:szCs w:val="28"/>
        </w:rPr>
        <w:t xml:space="preserve"> ЕГЭ.</w:t>
      </w:r>
    </w:p>
    <w:p w14:paraId="297BEBD6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Продолжить работу с тематическими заданиями, направленными на предотвращение выявленных образовательных дефицитов: характеризовать с научных позиций основные социальные объекты (факты, явления, процессы, институты), их место и значение в жизни общества как целостной системы, в том числе основы конституционного строя Российской Федерации, права и свободы человека и гражданина, конституционные обязанности гражданина Российской Федерации; характеристика высших государственных органов Российской Федерации, установление связи той или иной государственной функции с соответствующей ветвью власти/высшим органом власти, должностным лицом Российской Федерации, разделение полномочий федерального уровня и уровня субъектов Российской </w:t>
      </w:r>
      <w:proofErr w:type="spellStart"/>
      <w:r w:rsidRPr="00D45C1A">
        <w:rPr>
          <w:sz w:val="28"/>
          <w:szCs w:val="28"/>
        </w:rPr>
        <w:t>Федерации;.Систематически</w:t>
      </w:r>
      <w:proofErr w:type="spellEnd"/>
      <w:r w:rsidRPr="00D45C1A">
        <w:rPr>
          <w:sz w:val="28"/>
          <w:szCs w:val="28"/>
        </w:rPr>
        <w:t xml:space="preserve"> использовать на уроках  задания из открытого банка ФИПИ для приобретения обучающимися опыта решения подобных заданий.</w:t>
      </w:r>
    </w:p>
    <w:p w14:paraId="12134976" w14:textId="77777777" w:rsidR="00BF6B9D" w:rsidRPr="00D45C1A" w:rsidRDefault="00BF6B9D" w:rsidP="00BF6B9D">
      <w:pPr>
        <w:spacing w:line="228" w:lineRule="auto"/>
        <w:ind w:firstLine="567"/>
        <w:jc w:val="both"/>
        <w:rPr>
          <w:b/>
          <w:sz w:val="28"/>
          <w:szCs w:val="28"/>
        </w:rPr>
      </w:pPr>
      <w:r w:rsidRPr="00D45C1A">
        <w:rPr>
          <w:b/>
          <w:sz w:val="28"/>
          <w:szCs w:val="28"/>
        </w:rPr>
        <w:t>При организации дифференцированного обучения группы школьников с высоким уровнем подготовки рекомендуется усилить внимание:</w:t>
      </w:r>
    </w:p>
    <w:p w14:paraId="08F5E9BF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lastRenderedPageBreak/>
        <w:t>Для школьников, которых можно отнести к группе от 61 до 80 баллов, основное внимание должно быть направлено на обучение в процессе выполнения заданий различного содержания и разного уровня сложности.</w:t>
      </w:r>
    </w:p>
    <w:p w14:paraId="5D14E880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Для выпускников с высоким уровнем подготовки – необходимо обратить внимание на критерии проверки выполнения работ.</w:t>
      </w:r>
    </w:p>
    <w:p w14:paraId="06286579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Данной группе необходимо подбирать задания повышенного и высокого уровня сложности.</w:t>
      </w:r>
    </w:p>
    <w:p w14:paraId="56C986CE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Проработать с обучающимися критерии оценивания и структуры требований к выполнению задания.  </w:t>
      </w:r>
    </w:p>
    <w:p w14:paraId="0C45815A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Необходимо зафиксировать для них понимание следующих ключевых моментов: </w:t>
      </w:r>
    </w:p>
    <w:p w14:paraId="61801E7A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на ЕГЭ по обществознанию существуют ряд формализованных требований к выполнению заданий;</w:t>
      </w:r>
    </w:p>
    <w:p w14:paraId="0B1E24C9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примеры и аргументы – отличаются друг от друга, это разные формы представления обществоведческого материала;</w:t>
      </w:r>
    </w:p>
    <w:p w14:paraId="1E75ED2B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необходимо знать и понимать структуру экзаменационной работы; обязательным условием успешного выполнения заданий является внимательное чтение представленного задания.</w:t>
      </w:r>
    </w:p>
    <w:p w14:paraId="2D183C4D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Разнообразие типов, разновидностей и моделей заданий, требований, предъявляемых к экзаменуемым, предполагает, что для выполнения заданий ЕГЭ по обществознанию на максимально возможный балл необходимы знания по восьми содержательным линиям курса и комплекс специальных умений для осуществления познавательной деятельности. В том числе  сравнение отдельных социальных объектов, решение проблемных задач, анализ и интерпретация оригинальных текстов, выражение и аргументация собственных оценок и суждений и других.</w:t>
      </w:r>
    </w:p>
    <w:p w14:paraId="15CE19DC" w14:textId="77777777" w:rsidR="00BF6B9D" w:rsidRPr="00D45C1A" w:rsidRDefault="00BF6B9D" w:rsidP="00BF6B9D">
      <w:pPr>
        <w:spacing w:line="228" w:lineRule="auto"/>
        <w:ind w:firstLine="567"/>
        <w:jc w:val="both"/>
        <w:rPr>
          <w:rFonts w:eastAsia="SimSun"/>
          <w:sz w:val="28"/>
          <w:szCs w:val="28"/>
        </w:rPr>
      </w:pPr>
    </w:p>
    <w:p w14:paraId="1EC2D621" w14:textId="77777777" w:rsidR="00BF6B9D" w:rsidRPr="00D45C1A" w:rsidRDefault="00BF6B9D" w:rsidP="00BF6B9D">
      <w:pPr>
        <w:spacing w:line="228" w:lineRule="auto"/>
        <w:ind w:firstLine="567"/>
        <w:jc w:val="both"/>
        <w:rPr>
          <w:i/>
          <w:sz w:val="28"/>
          <w:szCs w:val="28"/>
        </w:rPr>
      </w:pPr>
      <w:r w:rsidRPr="00D45C1A">
        <w:rPr>
          <w:i/>
          <w:sz w:val="28"/>
          <w:szCs w:val="28"/>
        </w:rPr>
        <w:t>Администрациям образовательных организаций:</w:t>
      </w:r>
    </w:p>
    <w:p w14:paraId="339D7539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- проектировать направления повышения квалификации педагогических работников на основании анализа содержания обучения обществознанию, конструировать свою образовательную деятельность в логике ФГОС ООО, ФГОС СОО;</w:t>
      </w:r>
    </w:p>
    <w:p w14:paraId="3AA6DF41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- обратить особое внимание на формирование функциональной грамотности обучающихся обществознанию, учитывать тот факт, что качество образовательных достижений учеников зависит от качества профессиональной подготовки педагогов;</w:t>
      </w:r>
    </w:p>
    <w:p w14:paraId="2ECF8865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- развивать систему взаимодействия между учителями обществознания , истории, фиксировать и решать проблемы, связанные со слабой обществоведческой подготовкой (отрабатывать с учащимися навыки решения познавательных задач, умения выделять причинно-следственные связи, системное мышление, работу с информацией,  умение приводить примеры и т.д.).</w:t>
      </w:r>
    </w:p>
    <w:p w14:paraId="6AB064FA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 </w:t>
      </w:r>
    </w:p>
    <w:p w14:paraId="0C1EC64E" w14:textId="77777777" w:rsidR="00BF6B9D" w:rsidRPr="00D45C1A" w:rsidRDefault="00BF6B9D" w:rsidP="00BF6B9D">
      <w:pPr>
        <w:spacing w:line="228" w:lineRule="auto"/>
        <w:ind w:firstLine="567"/>
        <w:jc w:val="both"/>
        <w:rPr>
          <w:i/>
          <w:sz w:val="28"/>
          <w:szCs w:val="28"/>
        </w:rPr>
      </w:pPr>
      <w:r w:rsidRPr="00D45C1A">
        <w:rPr>
          <w:i/>
          <w:sz w:val="28"/>
          <w:szCs w:val="28"/>
        </w:rPr>
        <w:t>Муниципальным органам управления образованием:</w:t>
      </w:r>
    </w:p>
    <w:p w14:paraId="13AA5F01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- создать условия для профессионального и личностного роста педагогов (участие в профессиональных конкурсах различного уровня, съездах учителей обществознания, конференциях, круглых столах, повышение квалификации);</w:t>
      </w:r>
    </w:p>
    <w:p w14:paraId="0A0B537A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lastRenderedPageBreak/>
        <w:t xml:space="preserve">- обсудить результаты Государственной итоговой аттестации по обществознанию в рамках аналитических семинаров-дискуссий на основе выявления образовательных дефицитов; </w:t>
      </w:r>
    </w:p>
    <w:p w14:paraId="6F8E25F1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- проанализировать учебные программы с целью включения возможного дополнительного материала, необходимого для качественной подготовки обучающихся в плане развития умений, вызвавших трудности при выполнении заданий КИМ в формате ЕГЭ;</w:t>
      </w:r>
    </w:p>
    <w:p w14:paraId="3B52785A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>- организовать сетевое взаимодействие учителей обществознания, которое позволит разрабатывать, апробировать и предлагать профессиональному педагогическому сообществу инновационные модели содержания образования и управления системой образования.</w:t>
      </w:r>
    </w:p>
    <w:p w14:paraId="65DFDA74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</w:p>
    <w:p w14:paraId="57CC7219" w14:textId="77777777" w:rsidR="00BF6B9D" w:rsidRPr="00D45C1A" w:rsidRDefault="00BF6B9D" w:rsidP="00BF6B9D">
      <w:pPr>
        <w:spacing w:line="228" w:lineRule="auto"/>
        <w:ind w:firstLine="567"/>
        <w:jc w:val="both"/>
        <w:rPr>
          <w:i/>
          <w:sz w:val="28"/>
          <w:szCs w:val="28"/>
        </w:rPr>
      </w:pPr>
      <w:r w:rsidRPr="00D45C1A">
        <w:rPr>
          <w:i/>
          <w:sz w:val="28"/>
          <w:szCs w:val="28"/>
        </w:rPr>
        <w:t>Прочие рекомендации</w:t>
      </w:r>
    </w:p>
    <w:p w14:paraId="594220BE" w14:textId="77777777" w:rsidR="00BF6B9D" w:rsidRPr="00D45C1A" w:rsidRDefault="00BF6B9D" w:rsidP="00BF6B9D">
      <w:pPr>
        <w:spacing w:line="228" w:lineRule="auto"/>
        <w:ind w:firstLine="567"/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Создать и использовать банк заданий различного уровня сложности в формате ЕГЭ для реализации </w:t>
      </w:r>
      <w:proofErr w:type="spellStart"/>
      <w:r w:rsidRPr="00D45C1A">
        <w:rPr>
          <w:sz w:val="28"/>
          <w:szCs w:val="28"/>
        </w:rPr>
        <w:t>разноуровневого</w:t>
      </w:r>
      <w:proofErr w:type="spellEnd"/>
      <w:r w:rsidRPr="00D45C1A">
        <w:rPr>
          <w:sz w:val="28"/>
          <w:szCs w:val="28"/>
        </w:rPr>
        <w:t xml:space="preserve"> обучения школьников по учебной программе по обществознанию. </w:t>
      </w:r>
    </w:p>
    <w:p w14:paraId="58EEF5EF" w14:textId="77777777" w:rsidR="00BF6B9D" w:rsidRPr="00D45C1A" w:rsidRDefault="00BF6B9D" w:rsidP="00BF6B9D">
      <w:pPr>
        <w:spacing w:line="228" w:lineRule="auto"/>
        <w:ind w:firstLine="567"/>
        <w:jc w:val="both"/>
        <w:rPr>
          <w:rFonts w:eastAsia="SimSun"/>
          <w:sz w:val="28"/>
          <w:szCs w:val="28"/>
        </w:rPr>
      </w:pPr>
      <w:r w:rsidRPr="00D45C1A">
        <w:rPr>
          <w:rFonts w:eastAsia="SimSun"/>
          <w:sz w:val="28"/>
          <w:szCs w:val="28"/>
        </w:rPr>
        <w:t xml:space="preserve">Гибко сочетать методы и приемы работы с «сильными» и «слабыми» обучающимися, что может дать положительный результат на экзамене. Для успешного осуществления дифференцированной работы необходимо соблюдение определённых условий. Так, «сильные» школьники могут не только подбирать ценный дополнительный материал из научно-популярной, энциклопедической и другой литературы к изучаемым темам, но и благодаря такой работе идти с опережением в освоении предмета. </w:t>
      </w:r>
    </w:p>
    <w:p w14:paraId="39BC2B0A" w14:textId="3CCAAE7F" w:rsidR="00630385" w:rsidRPr="00D45C1A" w:rsidRDefault="00BA108C" w:rsidP="00D45C1A">
      <w:pPr>
        <w:pStyle w:val="3"/>
        <w:numPr>
          <w:ilvl w:val="0"/>
          <w:numId w:val="0"/>
        </w:numPr>
        <w:tabs>
          <w:tab w:val="left" w:pos="567"/>
        </w:tabs>
        <w:jc w:val="center"/>
        <w:rPr>
          <w:rFonts w:ascii="Times New Roman" w:hAnsi="Times New Roman"/>
          <w:szCs w:val="28"/>
        </w:rPr>
      </w:pPr>
      <w:r w:rsidRPr="00D45C1A">
        <w:rPr>
          <w:rFonts w:ascii="Times New Roman" w:hAnsi="Times New Roman"/>
          <w:szCs w:val="28"/>
        </w:rPr>
        <w:t>Р</w:t>
      </w:r>
      <w:r w:rsidR="005060D9" w:rsidRPr="00D45C1A">
        <w:rPr>
          <w:rFonts w:ascii="Times New Roman" w:hAnsi="Times New Roman"/>
          <w:szCs w:val="28"/>
        </w:rPr>
        <w:t>екомендации по темам для обсуждения</w:t>
      </w:r>
      <w:r w:rsidR="007B538E" w:rsidRPr="00D45C1A">
        <w:rPr>
          <w:rFonts w:ascii="Times New Roman" w:hAnsi="Times New Roman"/>
          <w:szCs w:val="28"/>
          <w:lang w:val="ru-RU"/>
        </w:rPr>
        <w:t xml:space="preserve"> / </w:t>
      </w:r>
      <w:r w:rsidR="00D54382" w:rsidRPr="00D45C1A">
        <w:rPr>
          <w:rFonts w:ascii="Times New Roman" w:hAnsi="Times New Roman"/>
          <w:szCs w:val="28"/>
          <w:lang w:val="ru-RU"/>
        </w:rPr>
        <w:t>обмена опытом</w:t>
      </w:r>
      <w:r w:rsidR="005060D9" w:rsidRPr="00D45C1A">
        <w:rPr>
          <w:rFonts w:ascii="Times New Roman" w:hAnsi="Times New Roman"/>
          <w:szCs w:val="28"/>
        </w:rPr>
        <w:t xml:space="preserve"> на методических объединениях учителей-предметников</w:t>
      </w:r>
    </w:p>
    <w:p w14:paraId="4DF2706D" w14:textId="77777777" w:rsidR="00BF6B9D" w:rsidRPr="00D45C1A" w:rsidRDefault="00630385" w:rsidP="00BF6B9D">
      <w:pPr>
        <w:ind w:firstLine="567"/>
        <w:jc w:val="both"/>
        <w:rPr>
          <w:rFonts w:eastAsia="Times New Roman"/>
          <w:sz w:val="28"/>
          <w:szCs w:val="28"/>
        </w:rPr>
      </w:pPr>
      <w:r w:rsidRPr="00D45C1A">
        <w:rPr>
          <w:sz w:val="28"/>
          <w:szCs w:val="28"/>
        </w:rPr>
        <w:tab/>
      </w:r>
      <w:r w:rsidR="00BF6B9D" w:rsidRPr="00D45C1A">
        <w:rPr>
          <w:rFonts w:eastAsia="Times New Roman"/>
          <w:sz w:val="28"/>
          <w:szCs w:val="28"/>
        </w:rPr>
        <w:t>Темы для обсуждения на методических объединениях учителей обществознания:</w:t>
      </w:r>
    </w:p>
    <w:p w14:paraId="68CFF550" w14:textId="77777777" w:rsidR="00BF6B9D" w:rsidRPr="00D45C1A" w:rsidRDefault="00BF6B9D" w:rsidP="00BF6B9D">
      <w:pPr>
        <w:ind w:firstLine="567"/>
        <w:jc w:val="both"/>
        <w:rPr>
          <w:rFonts w:eastAsia="Times New Roman"/>
          <w:sz w:val="28"/>
          <w:szCs w:val="28"/>
        </w:rPr>
      </w:pPr>
      <w:r w:rsidRPr="00D45C1A">
        <w:rPr>
          <w:rFonts w:eastAsia="Times New Roman"/>
          <w:sz w:val="28"/>
          <w:szCs w:val="28"/>
        </w:rPr>
        <w:t xml:space="preserve">▪ Анализ результатов ЕГЭ </w:t>
      </w:r>
      <w:smartTag w:uri="urn:schemas-microsoft-com:office:smarttags" w:element="metricconverter">
        <w:smartTagPr>
          <w:attr w:name="ProductID" w:val="2023 г"/>
        </w:smartTagPr>
        <w:r w:rsidRPr="00D45C1A">
          <w:rPr>
            <w:rFonts w:eastAsia="Times New Roman"/>
            <w:sz w:val="28"/>
            <w:szCs w:val="28"/>
          </w:rPr>
          <w:t>2023 г</w:t>
        </w:r>
      </w:smartTag>
      <w:r w:rsidRPr="00D45C1A">
        <w:rPr>
          <w:rFonts w:eastAsia="Times New Roman"/>
          <w:sz w:val="28"/>
          <w:szCs w:val="28"/>
        </w:rPr>
        <w:t>. по обществознанию.</w:t>
      </w:r>
    </w:p>
    <w:p w14:paraId="0D02F79A" w14:textId="77777777" w:rsidR="00BF6B9D" w:rsidRPr="00D45C1A" w:rsidRDefault="00BF6B9D" w:rsidP="00BF6B9D">
      <w:pPr>
        <w:ind w:firstLine="567"/>
        <w:jc w:val="both"/>
        <w:rPr>
          <w:rFonts w:eastAsia="Times New Roman"/>
          <w:sz w:val="28"/>
          <w:szCs w:val="28"/>
        </w:rPr>
      </w:pPr>
      <w:r w:rsidRPr="00D45C1A">
        <w:rPr>
          <w:rFonts w:eastAsia="Times New Roman"/>
          <w:sz w:val="28"/>
          <w:szCs w:val="28"/>
        </w:rPr>
        <w:t xml:space="preserve">▪ Анализ типичных ошибок, допущенных выпускниками при выполнении заданий ЕГЭ по обществознанию  в </w:t>
      </w:r>
      <w:smartTag w:uri="urn:schemas-microsoft-com:office:smarttags" w:element="metricconverter">
        <w:smartTagPr>
          <w:attr w:name="ProductID" w:val="2023 г"/>
        </w:smartTagPr>
        <w:r w:rsidRPr="00D45C1A">
          <w:rPr>
            <w:rFonts w:eastAsia="Times New Roman"/>
            <w:sz w:val="28"/>
            <w:szCs w:val="28"/>
          </w:rPr>
          <w:t>2023 г</w:t>
        </w:r>
      </w:smartTag>
      <w:r w:rsidRPr="00D45C1A">
        <w:rPr>
          <w:rFonts w:eastAsia="Times New Roman"/>
          <w:sz w:val="28"/>
          <w:szCs w:val="28"/>
        </w:rPr>
        <w:t>.</w:t>
      </w:r>
    </w:p>
    <w:p w14:paraId="45E173E3" w14:textId="77777777" w:rsidR="00BF6B9D" w:rsidRPr="00D45C1A" w:rsidRDefault="00BF6B9D" w:rsidP="00BF6B9D">
      <w:pPr>
        <w:ind w:firstLine="567"/>
        <w:jc w:val="both"/>
        <w:rPr>
          <w:rFonts w:eastAsia="Times New Roman"/>
          <w:sz w:val="28"/>
          <w:szCs w:val="28"/>
        </w:rPr>
      </w:pPr>
      <w:r w:rsidRPr="00D45C1A">
        <w:rPr>
          <w:rFonts w:eastAsia="Times New Roman"/>
          <w:sz w:val="28"/>
          <w:szCs w:val="28"/>
        </w:rPr>
        <w:t>▪ Современные подходы к обучению, способствующие развитию успешности ученика на итоговой аттестации.</w:t>
      </w:r>
    </w:p>
    <w:p w14:paraId="752793FE" w14:textId="77777777" w:rsidR="00BF6B9D" w:rsidRPr="00D45C1A" w:rsidRDefault="00BF6B9D" w:rsidP="00BF6B9D">
      <w:pPr>
        <w:ind w:firstLine="567"/>
        <w:jc w:val="both"/>
        <w:rPr>
          <w:rFonts w:eastAsia="Times New Roman"/>
          <w:sz w:val="28"/>
          <w:szCs w:val="28"/>
        </w:rPr>
      </w:pPr>
      <w:r w:rsidRPr="00D45C1A">
        <w:rPr>
          <w:rFonts w:eastAsia="Times New Roman"/>
          <w:sz w:val="28"/>
          <w:szCs w:val="28"/>
        </w:rPr>
        <w:t>▪ Формирование функциональной грамотности на уроках обществознания (читательской, финансовой, глобальных компетенций, креативного мышления).</w:t>
      </w:r>
    </w:p>
    <w:p w14:paraId="0A6570E3" w14:textId="77777777" w:rsidR="00BF6B9D" w:rsidRPr="00D45C1A" w:rsidRDefault="00BF6B9D" w:rsidP="00BF6B9D">
      <w:pPr>
        <w:ind w:firstLine="567"/>
        <w:jc w:val="both"/>
        <w:rPr>
          <w:rFonts w:eastAsia="Times New Roman"/>
          <w:sz w:val="28"/>
          <w:szCs w:val="28"/>
        </w:rPr>
      </w:pPr>
      <w:r w:rsidRPr="00D45C1A">
        <w:rPr>
          <w:rFonts w:eastAsia="Times New Roman"/>
          <w:sz w:val="28"/>
          <w:szCs w:val="28"/>
        </w:rPr>
        <w:t>▪ Наставничество как система оказания методической и практической поддержки молодых специалистов.</w:t>
      </w:r>
    </w:p>
    <w:p w14:paraId="70A86072" w14:textId="77777777" w:rsidR="00BF6B9D" w:rsidRPr="00D45C1A" w:rsidRDefault="00BF6B9D" w:rsidP="00BF6B9D">
      <w:pPr>
        <w:ind w:firstLine="567"/>
        <w:jc w:val="both"/>
        <w:rPr>
          <w:rFonts w:eastAsia="Times New Roman"/>
          <w:sz w:val="28"/>
          <w:szCs w:val="28"/>
        </w:rPr>
      </w:pPr>
      <w:r w:rsidRPr="00D45C1A">
        <w:rPr>
          <w:rFonts w:eastAsia="Times New Roman"/>
          <w:sz w:val="28"/>
          <w:szCs w:val="28"/>
        </w:rPr>
        <w:t>▪ Новое содержание рабочих программ по обществознанию   в контексте реализации обновленного ФГОС СОО.</w:t>
      </w:r>
    </w:p>
    <w:p w14:paraId="0688E729" w14:textId="77777777" w:rsidR="00BF6B9D" w:rsidRPr="00D45C1A" w:rsidRDefault="00BF6B9D" w:rsidP="00BF6B9D">
      <w:pPr>
        <w:ind w:firstLine="567"/>
        <w:jc w:val="both"/>
        <w:rPr>
          <w:rFonts w:eastAsia="Times New Roman"/>
          <w:sz w:val="28"/>
          <w:szCs w:val="28"/>
        </w:rPr>
      </w:pPr>
      <w:r w:rsidRPr="00D45C1A">
        <w:rPr>
          <w:rFonts w:eastAsia="Times New Roman"/>
          <w:sz w:val="28"/>
          <w:szCs w:val="28"/>
        </w:rPr>
        <w:t xml:space="preserve">▪ Совершенствование  дифференцированной подготовки к ЕГЭ по обществознанию с учетом анализа типичных затруднения выпускников с разным уровнем подготовки. </w:t>
      </w:r>
    </w:p>
    <w:p w14:paraId="4D18B92E" w14:textId="77777777" w:rsidR="00BF6B9D" w:rsidRPr="00D45C1A" w:rsidRDefault="00BF6B9D" w:rsidP="00BF6B9D">
      <w:pPr>
        <w:ind w:firstLine="567"/>
        <w:jc w:val="both"/>
        <w:rPr>
          <w:rFonts w:eastAsia="Times New Roman"/>
          <w:sz w:val="28"/>
          <w:szCs w:val="28"/>
        </w:rPr>
      </w:pPr>
      <w:r w:rsidRPr="00D45C1A">
        <w:rPr>
          <w:rFonts w:eastAsia="Times New Roman"/>
          <w:sz w:val="28"/>
          <w:szCs w:val="28"/>
        </w:rPr>
        <w:t xml:space="preserve">▪ Анализ модели  контрольно-измерительных материалов 2024 с учетом изменений заданий и критериев оценки. </w:t>
      </w:r>
    </w:p>
    <w:p w14:paraId="4884F6C6" w14:textId="77777777" w:rsidR="00BF6B9D" w:rsidRPr="00D45C1A" w:rsidRDefault="00BF6B9D" w:rsidP="00BF6B9D">
      <w:pPr>
        <w:ind w:firstLine="567"/>
        <w:jc w:val="both"/>
        <w:rPr>
          <w:rFonts w:eastAsia="Times New Roman"/>
          <w:sz w:val="28"/>
          <w:szCs w:val="28"/>
        </w:rPr>
      </w:pPr>
      <w:r w:rsidRPr="00D45C1A">
        <w:rPr>
          <w:rFonts w:eastAsia="Times New Roman"/>
          <w:sz w:val="28"/>
          <w:szCs w:val="28"/>
        </w:rPr>
        <w:lastRenderedPageBreak/>
        <w:t>▪ Анализ учебно-методических пособий и ресурсов для подготовки к ЕГЭ по обществознанию.</w:t>
      </w:r>
    </w:p>
    <w:p w14:paraId="739E8CBD" w14:textId="78439B27" w:rsidR="00EC3124" w:rsidRPr="00D45C1A" w:rsidRDefault="00CD61A0" w:rsidP="00401B81">
      <w:pPr>
        <w:jc w:val="both"/>
        <w:rPr>
          <w:sz w:val="28"/>
          <w:szCs w:val="28"/>
        </w:rPr>
      </w:pPr>
      <w:r w:rsidRPr="00D45C1A">
        <w:rPr>
          <w:sz w:val="28"/>
          <w:szCs w:val="28"/>
        </w:rPr>
        <w:t xml:space="preserve">Рекомендации по </w:t>
      </w:r>
      <w:r w:rsidR="005060D9" w:rsidRPr="00D45C1A">
        <w:rPr>
          <w:sz w:val="28"/>
          <w:szCs w:val="28"/>
        </w:rPr>
        <w:t>возможны</w:t>
      </w:r>
      <w:r w:rsidRPr="00D45C1A">
        <w:rPr>
          <w:sz w:val="28"/>
          <w:szCs w:val="28"/>
        </w:rPr>
        <w:t>м</w:t>
      </w:r>
      <w:r w:rsidR="005060D9" w:rsidRPr="00D45C1A">
        <w:rPr>
          <w:sz w:val="28"/>
          <w:szCs w:val="28"/>
        </w:rPr>
        <w:t xml:space="preserve"> направления</w:t>
      </w:r>
      <w:r w:rsidRPr="00D45C1A">
        <w:rPr>
          <w:sz w:val="28"/>
          <w:szCs w:val="28"/>
        </w:rPr>
        <w:t>м</w:t>
      </w:r>
      <w:r w:rsidR="005060D9" w:rsidRPr="00D45C1A">
        <w:rPr>
          <w:sz w:val="28"/>
          <w:szCs w:val="28"/>
        </w:rPr>
        <w:t xml:space="preserve"> повышения квалификации</w:t>
      </w:r>
      <w:r w:rsidRPr="00D45C1A">
        <w:rPr>
          <w:sz w:val="28"/>
          <w:szCs w:val="28"/>
        </w:rPr>
        <w:t xml:space="preserve"> работников образования для включения в региональную дорожную карту по развитию региональной системы образования</w:t>
      </w:r>
    </w:p>
    <w:p w14:paraId="47021E1D" w14:textId="1C473A91" w:rsidR="001B6E1C" w:rsidRPr="00D45C1A" w:rsidRDefault="00401B81" w:rsidP="0014651B">
      <w:pPr>
        <w:ind w:firstLine="284"/>
        <w:jc w:val="both"/>
        <w:rPr>
          <w:b/>
          <w:bCs/>
          <w:sz w:val="28"/>
          <w:szCs w:val="28"/>
        </w:rPr>
      </w:pPr>
      <w:r w:rsidRPr="00D45C1A">
        <w:rPr>
          <w:sz w:val="28"/>
          <w:szCs w:val="28"/>
        </w:rPr>
        <w:t xml:space="preserve">Формирование у школьников знаний и умений по предмету «Обществознание» в соответствие с требованиями к уровню подготовки выпускников, проверяемому на ЕГЭ. </w:t>
      </w:r>
    </w:p>
    <w:p w14:paraId="164EDA89" w14:textId="1FE3A86B" w:rsidR="00EC3124" w:rsidRPr="00D45C1A" w:rsidRDefault="00EC3124" w:rsidP="000C01FE">
      <w:pPr>
        <w:pStyle w:val="2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14:paraId="42C1FCDC" w14:textId="20837895" w:rsidR="001B6E1C" w:rsidRDefault="001B6E1C" w:rsidP="00D45C1A">
      <w:pPr>
        <w:ind w:firstLine="567"/>
        <w:jc w:val="both"/>
      </w:pPr>
    </w:p>
    <w:p w14:paraId="1A73EC9D" w14:textId="77777777" w:rsidR="008C35ED" w:rsidRPr="00D54382" w:rsidRDefault="008C35ED" w:rsidP="001B6E1C">
      <w:pPr>
        <w:rPr>
          <w:i/>
          <w:sz w:val="14"/>
        </w:rPr>
      </w:pPr>
    </w:p>
    <w:sectPr w:rsidR="008C35ED" w:rsidRPr="00D54382" w:rsidSect="00BA2AEA"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2DA88" w14:textId="77777777" w:rsidR="005D14F5" w:rsidRDefault="005D14F5" w:rsidP="005060D9">
      <w:r>
        <w:separator/>
      </w:r>
    </w:p>
  </w:endnote>
  <w:endnote w:type="continuationSeparator" w:id="0">
    <w:p w14:paraId="628F0E5E" w14:textId="77777777" w:rsidR="005D14F5" w:rsidRDefault="005D14F5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GDBV+PT Astra Serif">
    <w:altName w:val="Calibri"/>
    <w:charset w:val="01"/>
    <w:family w:val="auto"/>
    <w:pitch w:val="variable"/>
    <w:sig w:usb0="A00002EF" w:usb1="5000204B" w:usb2="00000020" w:usb3="00000000" w:csb0="20000097" w:csb1="00000000"/>
  </w:font>
  <w:font w:name="FKKEL+PT Astra Serif">
    <w:altName w:val="Calibri"/>
    <w:charset w:val="01"/>
    <w:family w:val="auto"/>
    <w:pitch w:val="variable"/>
    <w:sig w:usb0="A00002EF" w:usb1="5000204B" w:usb2="00000020" w:usb3="00000000" w:csb0="20000097" w:csb1="00000000"/>
  </w:font>
  <w:font w:name="PWNKU+PT Astra Serif">
    <w:altName w:val="Calibri"/>
    <w:charset w:val="01"/>
    <w:family w:val="auto"/>
    <w:pitch w:val="variable"/>
    <w:sig w:usb0="A00002EF" w:usb1="5000204B" w:usb2="00000020" w:usb3="00000000" w:csb0="2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48A3A" w14:textId="2D719EE7" w:rsidR="00BC6CB3" w:rsidRPr="004323C9" w:rsidRDefault="00BC6CB3" w:rsidP="004323C9">
    <w:pPr>
      <w:pStyle w:val="aa"/>
      <w:jc w:val="right"/>
      <w:rPr>
        <w:rFonts w:ascii="Times New Roman" w:hAnsi="Times New Roman"/>
        <w:sz w:val="24"/>
      </w:rPr>
    </w:pPr>
    <w:r w:rsidRPr="004323C9">
      <w:rPr>
        <w:rFonts w:ascii="Times New Roman" w:hAnsi="Times New Roman"/>
        <w:sz w:val="24"/>
      </w:rPr>
      <w:fldChar w:fldCharType="begin"/>
    </w:r>
    <w:r w:rsidRPr="004323C9">
      <w:rPr>
        <w:rFonts w:ascii="Times New Roman" w:hAnsi="Times New Roman"/>
        <w:sz w:val="24"/>
      </w:rPr>
      <w:instrText xml:space="preserve"> PAGE   \* MERGEFORMAT </w:instrText>
    </w:r>
    <w:r w:rsidRPr="004323C9">
      <w:rPr>
        <w:rFonts w:ascii="Times New Roman" w:hAnsi="Times New Roman"/>
        <w:sz w:val="24"/>
      </w:rPr>
      <w:fldChar w:fldCharType="separate"/>
    </w:r>
    <w:r w:rsidR="00ED409E">
      <w:rPr>
        <w:rFonts w:ascii="Times New Roman" w:hAnsi="Times New Roman"/>
        <w:noProof/>
        <w:sz w:val="24"/>
      </w:rPr>
      <w:t>11</w:t>
    </w:r>
    <w:r w:rsidRPr="004323C9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70320" w14:textId="77777777" w:rsidR="005D14F5" w:rsidRDefault="005D14F5" w:rsidP="005060D9">
      <w:r>
        <w:separator/>
      </w:r>
    </w:p>
  </w:footnote>
  <w:footnote w:type="continuationSeparator" w:id="0">
    <w:p w14:paraId="46670AA4" w14:textId="77777777" w:rsidR="005D14F5" w:rsidRDefault="005D14F5" w:rsidP="00506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E7CB6"/>
    <w:multiLevelType w:val="hybridMultilevel"/>
    <w:tmpl w:val="4E3E1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660767C"/>
    <w:multiLevelType w:val="hybridMultilevel"/>
    <w:tmpl w:val="980436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12688A"/>
    <w:multiLevelType w:val="hybridMultilevel"/>
    <w:tmpl w:val="E03865FA"/>
    <w:lvl w:ilvl="0" w:tplc="FFFFFFFF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96" w:hanging="360"/>
      </w:pPr>
    </w:lvl>
    <w:lvl w:ilvl="2" w:tplc="FFFFFFFF" w:tentative="1">
      <w:start w:val="1"/>
      <w:numFmt w:val="lowerRoman"/>
      <w:lvlText w:val="%3."/>
      <w:lvlJc w:val="right"/>
      <w:pPr>
        <w:ind w:left="1516" w:hanging="180"/>
      </w:pPr>
    </w:lvl>
    <w:lvl w:ilvl="3" w:tplc="FFFFFFFF" w:tentative="1">
      <w:start w:val="1"/>
      <w:numFmt w:val="decimal"/>
      <w:lvlText w:val="%4."/>
      <w:lvlJc w:val="left"/>
      <w:pPr>
        <w:ind w:left="2236" w:hanging="360"/>
      </w:pPr>
    </w:lvl>
    <w:lvl w:ilvl="4" w:tplc="FFFFFFFF" w:tentative="1">
      <w:start w:val="1"/>
      <w:numFmt w:val="lowerLetter"/>
      <w:lvlText w:val="%5."/>
      <w:lvlJc w:val="left"/>
      <w:pPr>
        <w:ind w:left="2956" w:hanging="360"/>
      </w:pPr>
    </w:lvl>
    <w:lvl w:ilvl="5" w:tplc="FFFFFFFF" w:tentative="1">
      <w:start w:val="1"/>
      <w:numFmt w:val="lowerRoman"/>
      <w:lvlText w:val="%6."/>
      <w:lvlJc w:val="right"/>
      <w:pPr>
        <w:ind w:left="3676" w:hanging="180"/>
      </w:pPr>
    </w:lvl>
    <w:lvl w:ilvl="6" w:tplc="FFFFFFFF" w:tentative="1">
      <w:start w:val="1"/>
      <w:numFmt w:val="decimal"/>
      <w:lvlText w:val="%7."/>
      <w:lvlJc w:val="left"/>
      <w:pPr>
        <w:ind w:left="4396" w:hanging="360"/>
      </w:pPr>
    </w:lvl>
    <w:lvl w:ilvl="7" w:tplc="FFFFFFFF" w:tentative="1">
      <w:start w:val="1"/>
      <w:numFmt w:val="lowerLetter"/>
      <w:lvlText w:val="%8."/>
      <w:lvlJc w:val="left"/>
      <w:pPr>
        <w:ind w:left="5116" w:hanging="360"/>
      </w:pPr>
    </w:lvl>
    <w:lvl w:ilvl="8" w:tplc="FFFFFFFF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ADF708E"/>
    <w:multiLevelType w:val="hybridMultilevel"/>
    <w:tmpl w:val="2F2AD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D622FE"/>
    <w:multiLevelType w:val="multilevel"/>
    <w:tmpl w:val="06961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73E0326"/>
    <w:multiLevelType w:val="hybridMultilevel"/>
    <w:tmpl w:val="0C72E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149F1"/>
    <w:multiLevelType w:val="hybridMultilevel"/>
    <w:tmpl w:val="E03865FA"/>
    <w:lvl w:ilvl="0" w:tplc="3C527B9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5F16C9"/>
    <w:multiLevelType w:val="multilevel"/>
    <w:tmpl w:val="0A5A6BC6"/>
    <w:lvl w:ilvl="0">
      <w:start w:val="2"/>
      <w:numFmt w:val="decimal"/>
      <w:pStyle w:val="1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lang w:val="ru-RU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"/>
  </w:num>
  <w:num w:numId="4">
    <w:abstractNumId w:val="9"/>
  </w:num>
  <w:num w:numId="5">
    <w:abstractNumId w:val="11"/>
  </w:num>
  <w:num w:numId="6">
    <w:abstractNumId w:val="12"/>
  </w:num>
  <w:num w:numId="7">
    <w:abstractNumId w:val="6"/>
  </w:num>
  <w:num w:numId="8">
    <w:abstractNumId w:val="10"/>
  </w:num>
  <w:num w:numId="9">
    <w:abstractNumId w:val="4"/>
  </w:num>
  <w:num w:numId="10">
    <w:abstractNumId w:val="0"/>
  </w:num>
  <w:num w:numId="11">
    <w:abstractNumId w:val="7"/>
  </w:num>
  <w:num w:numId="12">
    <w:abstractNumId w:val="5"/>
  </w:num>
  <w:num w:numId="13">
    <w:abstractNumId w:val="2"/>
  </w:num>
  <w:num w:numId="14">
    <w:abstractNumId w:val="12"/>
  </w:num>
  <w:num w:numId="15">
    <w:abstractNumId w:val="12"/>
  </w:num>
  <w:num w:numId="16">
    <w:abstractNumId w:val="12"/>
  </w:num>
  <w:num w:numId="17">
    <w:abstractNumId w:val="8"/>
  </w:num>
  <w:num w:numId="18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E19"/>
    <w:rsid w:val="00010690"/>
    <w:rsid w:val="000113C4"/>
    <w:rsid w:val="00012565"/>
    <w:rsid w:val="00015E89"/>
    <w:rsid w:val="00016701"/>
    <w:rsid w:val="00016B27"/>
    <w:rsid w:val="00025430"/>
    <w:rsid w:val="000340F5"/>
    <w:rsid w:val="00037F09"/>
    <w:rsid w:val="00040376"/>
    <w:rsid w:val="00040584"/>
    <w:rsid w:val="00040B46"/>
    <w:rsid w:val="00045683"/>
    <w:rsid w:val="0004786D"/>
    <w:rsid w:val="00054B49"/>
    <w:rsid w:val="00057A61"/>
    <w:rsid w:val="00062DB8"/>
    <w:rsid w:val="000700B8"/>
    <w:rsid w:val="000706C8"/>
    <w:rsid w:val="00070C53"/>
    <w:rsid w:val="00070C7D"/>
    <w:rsid w:val="000718B2"/>
    <w:rsid w:val="00071BD0"/>
    <w:rsid w:val="000720BF"/>
    <w:rsid w:val="00073C1E"/>
    <w:rsid w:val="0007574B"/>
    <w:rsid w:val="000816E9"/>
    <w:rsid w:val="000835E3"/>
    <w:rsid w:val="00084DD9"/>
    <w:rsid w:val="000861DC"/>
    <w:rsid w:val="000877BB"/>
    <w:rsid w:val="00090CBC"/>
    <w:rsid w:val="000933F0"/>
    <w:rsid w:val="00094AE6"/>
    <w:rsid w:val="000B090D"/>
    <w:rsid w:val="000B1E6C"/>
    <w:rsid w:val="000B27CB"/>
    <w:rsid w:val="000B39BA"/>
    <w:rsid w:val="000B5073"/>
    <w:rsid w:val="000B6A7D"/>
    <w:rsid w:val="000C01FE"/>
    <w:rsid w:val="000C5DB1"/>
    <w:rsid w:val="000D0D9B"/>
    <w:rsid w:val="000D30A2"/>
    <w:rsid w:val="000E13E6"/>
    <w:rsid w:val="000E1AE5"/>
    <w:rsid w:val="000E3CA3"/>
    <w:rsid w:val="000E6D5D"/>
    <w:rsid w:val="000E718E"/>
    <w:rsid w:val="000F3B34"/>
    <w:rsid w:val="000F3D15"/>
    <w:rsid w:val="00107040"/>
    <w:rsid w:val="001075F7"/>
    <w:rsid w:val="00107F57"/>
    <w:rsid w:val="001116A5"/>
    <w:rsid w:val="001171AF"/>
    <w:rsid w:val="0012118B"/>
    <w:rsid w:val="00124382"/>
    <w:rsid w:val="00124D4C"/>
    <w:rsid w:val="00124F3F"/>
    <w:rsid w:val="00140100"/>
    <w:rsid w:val="0014651B"/>
    <w:rsid w:val="001505AA"/>
    <w:rsid w:val="00150FB1"/>
    <w:rsid w:val="001538B8"/>
    <w:rsid w:val="0015454E"/>
    <w:rsid w:val="00156AA4"/>
    <w:rsid w:val="00162A45"/>
    <w:rsid w:val="00162C73"/>
    <w:rsid w:val="00164394"/>
    <w:rsid w:val="001655FD"/>
    <w:rsid w:val="0016787E"/>
    <w:rsid w:val="00174654"/>
    <w:rsid w:val="001824A2"/>
    <w:rsid w:val="00184F92"/>
    <w:rsid w:val="00185F05"/>
    <w:rsid w:val="00187014"/>
    <w:rsid w:val="00187224"/>
    <w:rsid w:val="001955EA"/>
    <w:rsid w:val="00196B29"/>
    <w:rsid w:val="001A50EB"/>
    <w:rsid w:val="001B14AE"/>
    <w:rsid w:val="001B2F07"/>
    <w:rsid w:val="001B44F4"/>
    <w:rsid w:val="001B6294"/>
    <w:rsid w:val="001B639B"/>
    <w:rsid w:val="001B6E1C"/>
    <w:rsid w:val="001C11E0"/>
    <w:rsid w:val="001D31A5"/>
    <w:rsid w:val="001D623C"/>
    <w:rsid w:val="001E1DEC"/>
    <w:rsid w:val="001E670C"/>
    <w:rsid w:val="001E7F9B"/>
    <w:rsid w:val="001F2549"/>
    <w:rsid w:val="001F6729"/>
    <w:rsid w:val="00201B8D"/>
    <w:rsid w:val="00202452"/>
    <w:rsid w:val="002069B9"/>
    <w:rsid w:val="00206E77"/>
    <w:rsid w:val="00211EBD"/>
    <w:rsid w:val="00213F4E"/>
    <w:rsid w:val="0021404D"/>
    <w:rsid w:val="00214176"/>
    <w:rsid w:val="00220539"/>
    <w:rsid w:val="00222643"/>
    <w:rsid w:val="0022373D"/>
    <w:rsid w:val="00224EBA"/>
    <w:rsid w:val="00226494"/>
    <w:rsid w:val="00226BA9"/>
    <w:rsid w:val="00227729"/>
    <w:rsid w:val="00241C13"/>
    <w:rsid w:val="00244A81"/>
    <w:rsid w:val="00245F52"/>
    <w:rsid w:val="00246345"/>
    <w:rsid w:val="002479AA"/>
    <w:rsid w:val="00256FB0"/>
    <w:rsid w:val="00262C87"/>
    <w:rsid w:val="002747E2"/>
    <w:rsid w:val="00276E91"/>
    <w:rsid w:val="00286BE0"/>
    <w:rsid w:val="00287AE3"/>
    <w:rsid w:val="00290841"/>
    <w:rsid w:val="00291908"/>
    <w:rsid w:val="0029227E"/>
    <w:rsid w:val="00293CED"/>
    <w:rsid w:val="002A19D5"/>
    <w:rsid w:val="002A2F7F"/>
    <w:rsid w:val="002B4243"/>
    <w:rsid w:val="002C3327"/>
    <w:rsid w:val="002C59FF"/>
    <w:rsid w:val="002D24DE"/>
    <w:rsid w:val="002D3B50"/>
    <w:rsid w:val="002D77DC"/>
    <w:rsid w:val="002E2B04"/>
    <w:rsid w:val="002F29C3"/>
    <w:rsid w:val="002F4303"/>
    <w:rsid w:val="002F4737"/>
    <w:rsid w:val="002F51A3"/>
    <w:rsid w:val="002F54DF"/>
    <w:rsid w:val="002F7314"/>
    <w:rsid w:val="003001AD"/>
    <w:rsid w:val="00300657"/>
    <w:rsid w:val="00301C93"/>
    <w:rsid w:val="00311AA9"/>
    <w:rsid w:val="00324737"/>
    <w:rsid w:val="00327C96"/>
    <w:rsid w:val="00332A77"/>
    <w:rsid w:val="00342028"/>
    <w:rsid w:val="0036693A"/>
    <w:rsid w:val="00367F4E"/>
    <w:rsid w:val="00372A80"/>
    <w:rsid w:val="003735F5"/>
    <w:rsid w:val="00377E8D"/>
    <w:rsid w:val="00381419"/>
    <w:rsid w:val="00381450"/>
    <w:rsid w:val="0038285E"/>
    <w:rsid w:val="00383699"/>
    <w:rsid w:val="00385C64"/>
    <w:rsid w:val="00386F3B"/>
    <w:rsid w:val="00393C27"/>
    <w:rsid w:val="00393F6F"/>
    <w:rsid w:val="003A0E9F"/>
    <w:rsid w:val="003A1491"/>
    <w:rsid w:val="003A2511"/>
    <w:rsid w:val="003A3B64"/>
    <w:rsid w:val="003A6370"/>
    <w:rsid w:val="003B2FD5"/>
    <w:rsid w:val="003B3449"/>
    <w:rsid w:val="003B43FB"/>
    <w:rsid w:val="003B47DB"/>
    <w:rsid w:val="003B62A6"/>
    <w:rsid w:val="003C2BC3"/>
    <w:rsid w:val="003C4F7A"/>
    <w:rsid w:val="003C6236"/>
    <w:rsid w:val="003C7F96"/>
    <w:rsid w:val="003D0130"/>
    <w:rsid w:val="003D0D44"/>
    <w:rsid w:val="003D2FC8"/>
    <w:rsid w:val="003D4981"/>
    <w:rsid w:val="003E43F2"/>
    <w:rsid w:val="003E49AA"/>
    <w:rsid w:val="003F0E15"/>
    <w:rsid w:val="003F226F"/>
    <w:rsid w:val="003F7527"/>
    <w:rsid w:val="003F78CD"/>
    <w:rsid w:val="00401B81"/>
    <w:rsid w:val="00407E4A"/>
    <w:rsid w:val="004113EA"/>
    <w:rsid w:val="00415F14"/>
    <w:rsid w:val="0042675E"/>
    <w:rsid w:val="00431F25"/>
    <w:rsid w:val="004323C9"/>
    <w:rsid w:val="00436A7B"/>
    <w:rsid w:val="00441D5F"/>
    <w:rsid w:val="00443B41"/>
    <w:rsid w:val="00447158"/>
    <w:rsid w:val="00450D5B"/>
    <w:rsid w:val="0046211B"/>
    <w:rsid w:val="00462FB8"/>
    <w:rsid w:val="00466B40"/>
    <w:rsid w:val="00475163"/>
    <w:rsid w:val="004814BF"/>
    <w:rsid w:val="004829A6"/>
    <w:rsid w:val="004836FA"/>
    <w:rsid w:val="00483E5B"/>
    <w:rsid w:val="0048595E"/>
    <w:rsid w:val="00491998"/>
    <w:rsid w:val="00493967"/>
    <w:rsid w:val="004951BA"/>
    <w:rsid w:val="00497E75"/>
    <w:rsid w:val="004A11CA"/>
    <w:rsid w:val="004A64AE"/>
    <w:rsid w:val="004B03CA"/>
    <w:rsid w:val="004B187A"/>
    <w:rsid w:val="004B68F7"/>
    <w:rsid w:val="004B7E61"/>
    <w:rsid w:val="004C30C7"/>
    <w:rsid w:val="004C556B"/>
    <w:rsid w:val="004D2536"/>
    <w:rsid w:val="004D5ABD"/>
    <w:rsid w:val="004D5F30"/>
    <w:rsid w:val="004E4157"/>
    <w:rsid w:val="004E6B9A"/>
    <w:rsid w:val="004E7BD1"/>
    <w:rsid w:val="00501FAE"/>
    <w:rsid w:val="005060D9"/>
    <w:rsid w:val="00506A93"/>
    <w:rsid w:val="00507899"/>
    <w:rsid w:val="00513FBF"/>
    <w:rsid w:val="005169CF"/>
    <w:rsid w:val="00520DFB"/>
    <w:rsid w:val="00521524"/>
    <w:rsid w:val="00524F16"/>
    <w:rsid w:val="00533526"/>
    <w:rsid w:val="00540DB2"/>
    <w:rsid w:val="00542F5B"/>
    <w:rsid w:val="00544654"/>
    <w:rsid w:val="0054697C"/>
    <w:rsid w:val="00547255"/>
    <w:rsid w:val="00550D16"/>
    <w:rsid w:val="00551551"/>
    <w:rsid w:val="00552B80"/>
    <w:rsid w:val="00555DDA"/>
    <w:rsid w:val="00560114"/>
    <w:rsid w:val="0056265E"/>
    <w:rsid w:val="0056623D"/>
    <w:rsid w:val="005671B0"/>
    <w:rsid w:val="00567AA0"/>
    <w:rsid w:val="0057503C"/>
    <w:rsid w:val="00576F38"/>
    <w:rsid w:val="00580ED1"/>
    <w:rsid w:val="00581F35"/>
    <w:rsid w:val="00583C57"/>
    <w:rsid w:val="00585B83"/>
    <w:rsid w:val="00586C20"/>
    <w:rsid w:val="005962AB"/>
    <w:rsid w:val="005A1975"/>
    <w:rsid w:val="005B1E0E"/>
    <w:rsid w:val="005B33E0"/>
    <w:rsid w:val="005D14F5"/>
    <w:rsid w:val="005D4C53"/>
    <w:rsid w:val="005E70EF"/>
    <w:rsid w:val="005E780E"/>
    <w:rsid w:val="005F38EB"/>
    <w:rsid w:val="005F3BC9"/>
    <w:rsid w:val="005F4EA7"/>
    <w:rsid w:val="005F641E"/>
    <w:rsid w:val="006020BB"/>
    <w:rsid w:val="00602549"/>
    <w:rsid w:val="0061189C"/>
    <w:rsid w:val="00614AB8"/>
    <w:rsid w:val="00615A0A"/>
    <w:rsid w:val="00617579"/>
    <w:rsid w:val="00630385"/>
    <w:rsid w:val="00634251"/>
    <w:rsid w:val="00635EB4"/>
    <w:rsid w:val="00637887"/>
    <w:rsid w:val="00640A1F"/>
    <w:rsid w:val="00644E7E"/>
    <w:rsid w:val="00645C46"/>
    <w:rsid w:val="006475C4"/>
    <w:rsid w:val="00654BC4"/>
    <w:rsid w:val="006575EB"/>
    <w:rsid w:val="0066470C"/>
    <w:rsid w:val="00673CA3"/>
    <w:rsid w:val="00675C33"/>
    <w:rsid w:val="0067703A"/>
    <w:rsid w:val="0068223F"/>
    <w:rsid w:val="0068296C"/>
    <w:rsid w:val="00683D13"/>
    <w:rsid w:val="00684C2C"/>
    <w:rsid w:val="00685D3F"/>
    <w:rsid w:val="00693A63"/>
    <w:rsid w:val="00695215"/>
    <w:rsid w:val="00695E1F"/>
    <w:rsid w:val="0069747A"/>
    <w:rsid w:val="006A6ED9"/>
    <w:rsid w:val="006B1B47"/>
    <w:rsid w:val="006B7F8E"/>
    <w:rsid w:val="006C2B74"/>
    <w:rsid w:val="006C4FD7"/>
    <w:rsid w:val="006C57EC"/>
    <w:rsid w:val="006C73B9"/>
    <w:rsid w:val="006C7C6B"/>
    <w:rsid w:val="006D2922"/>
    <w:rsid w:val="006D3CF0"/>
    <w:rsid w:val="006D5136"/>
    <w:rsid w:val="006E29FA"/>
    <w:rsid w:val="006E4BB8"/>
    <w:rsid w:val="006E699D"/>
    <w:rsid w:val="006F1BCE"/>
    <w:rsid w:val="006F3EBC"/>
    <w:rsid w:val="006F470F"/>
    <w:rsid w:val="006F67F1"/>
    <w:rsid w:val="00705D0D"/>
    <w:rsid w:val="00706E31"/>
    <w:rsid w:val="00707434"/>
    <w:rsid w:val="00715B99"/>
    <w:rsid w:val="0072075A"/>
    <w:rsid w:val="00721964"/>
    <w:rsid w:val="00727A8C"/>
    <w:rsid w:val="0073008A"/>
    <w:rsid w:val="00731A41"/>
    <w:rsid w:val="007344DF"/>
    <w:rsid w:val="00734E7E"/>
    <w:rsid w:val="007373EC"/>
    <w:rsid w:val="00740E47"/>
    <w:rsid w:val="0074122F"/>
    <w:rsid w:val="007451DD"/>
    <w:rsid w:val="00754C57"/>
    <w:rsid w:val="00755348"/>
    <w:rsid w:val="00756A4A"/>
    <w:rsid w:val="00761A69"/>
    <w:rsid w:val="00765901"/>
    <w:rsid w:val="00765EB4"/>
    <w:rsid w:val="0077011C"/>
    <w:rsid w:val="007743EF"/>
    <w:rsid w:val="007773F0"/>
    <w:rsid w:val="00780032"/>
    <w:rsid w:val="007825A6"/>
    <w:rsid w:val="00786D9F"/>
    <w:rsid w:val="00791C05"/>
    <w:rsid w:val="00791F29"/>
    <w:rsid w:val="007922B7"/>
    <w:rsid w:val="007A45B1"/>
    <w:rsid w:val="007A52A3"/>
    <w:rsid w:val="007A53C5"/>
    <w:rsid w:val="007B0619"/>
    <w:rsid w:val="007B0E21"/>
    <w:rsid w:val="007B2B4A"/>
    <w:rsid w:val="007B538E"/>
    <w:rsid w:val="007B56A9"/>
    <w:rsid w:val="007B586A"/>
    <w:rsid w:val="007C1772"/>
    <w:rsid w:val="007C2F63"/>
    <w:rsid w:val="007C39FB"/>
    <w:rsid w:val="007C3D18"/>
    <w:rsid w:val="007D0389"/>
    <w:rsid w:val="007D255A"/>
    <w:rsid w:val="007E61D8"/>
    <w:rsid w:val="007E6C34"/>
    <w:rsid w:val="007E7065"/>
    <w:rsid w:val="007F12E7"/>
    <w:rsid w:val="007F4A50"/>
    <w:rsid w:val="007F5E19"/>
    <w:rsid w:val="007F699D"/>
    <w:rsid w:val="008053B0"/>
    <w:rsid w:val="00815666"/>
    <w:rsid w:val="00817FD2"/>
    <w:rsid w:val="00820B53"/>
    <w:rsid w:val="00821323"/>
    <w:rsid w:val="00821EC9"/>
    <w:rsid w:val="00825F34"/>
    <w:rsid w:val="00836E95"/>
    <w:rsid w:val="00843FBC"/>
    <w:rsid w:val="008462D8"/>
    <w:rsid w:val="00847D70"/>
    <w:rsid w:val="008500E5"/>
    <w:rsid w:val="00851187"/>
    <w:rsid w:val="008531A6"/>
    <w:rsid w:val="0085794C"/>
    <w:rsid w:val="00860479"/>
    <w:rsid w:val="00860498"/>
    <w:rsid w:val="00862E75"/>
    <w:rsid w:val="00870F21"/>
    <w:rsid w:val="008718AA"/>
    <w:rsid w:val="00871963"/>
    <w:rsid w:val="008719FC"/>
    <w:rsid w:val="008753FA"/>
    <w:rsid w:val="00883485"/>
    <w:rsid w:val="00883A94"/>
    <w:rsid w:val="00883B30"/>
    <w:rsid w:val="00887518"/>
    <w:rsid w:val="00887A22"/>
    <w:rsid w:val="008919F3"/>
    <w:rsid w:val="00894991"/>
    <w:rsid w:val="00895DDC"/>
    <w:rsid w:val="008A0CBA"/>
    <w:rsid w:val="008A1066"/>
    <w:rsid w:val="008A40D8"/>
    <w:rsid w:val="008B1329"/>
    <w:rsid w:val="008B3321"/>
    <w:rsid w:val="008B340F"/>
    <w:rsid w:val="008C35ED"/>
    <w:rsid w:val="008C6AA2"/>
    <w:rsid w:val="008C725A"/>
    <w:rsid w:val="008D089A"/>
    <w:rsid w:val="008D1B28"/>
    <w:rsid w:val="008D3BBA"/>
    <w:rsid w:val="008E232B"/>
    <w:rsid w:val="008F02F1"/>
    <w:rsid w:val="008F5B17"/>
    <w:rsid w:val="00903006"/>
    <w:rsid w:val="00905127"/>
    <w:rsid w:val="0090575F"/>
    <w:rsid w:val="00906841"/>
    <w:rsid w:val="00914ADF"/>
    <w:rsid w:val="00914B46"/>
    <w:rsid w:val="00916724"/>
    <w:rsid w:val="0093146C"/>
    <w:rsid w:val="00931ED4"/>
    <w:rsid w:val="00934DE6"/>
    <w:rsid w:val="00940FA6"/>
    <w:rsid w:val="00941CFC"/>
    <w:rsid w:val="0094223A"/>
    <w:rsid w:val="00942455"/>
    <w:rsid w:val="00943C4B"/>
    <w:rsid w:val="009475AC"/>
    <w:rsid w:val="0094789B"/>
    <w:rsid w:val="009501E5"/>
    <w:rsid w:val="00951FCA"/>
    <w:rsid w:val="009522C8"/>
    <w:rsid w:val="0095502D"/>
    <w:rsid w:val="00975F2A"/>
    <w:rsid w:val="0097741F"/>
    <w:rsid w:val="009819E2"/>
    <w:rsid w:val="00985E56"/>
    <w:rsid w:val="00990937"/>
    <w:rsid w:val="009A03B0"/>
    <w:rsid w:val="009A42EF"/>
    <w:rsid w:val="009A70B0"/>
    <w:rsid w:val="009B01B3"/>
    <w:rsid w:val="009B0D70"/>
    <w:rsid w:val="009B3BA8"/>
    <w:rsid w:val="009B4508"/>
    <w:rsid w:val="009B5DEA"/>
    <w:rsid w:val="009B696D"/>
    <w:rsid w:val="009C061E"/>
    <w:rsid w:val="009C0935"/>
    <w:rsid w:val="009C1239"/>
    <w:rsid w:val="009C1279"/>
    <w:rsid w:val="009C6C85"/>
    <w:rsid w:val="009D3990"/>
    <w:rsid w:val="009D3DBE"/>
    <w:rsid w:val="009E11FD"/>
    <w:rsid w:val="009E69C8"/>
    <w:rsid w:val="009E769C"/>
    <w:rsid w:val="00A04E8A"/>
    <w:rsid w:val="00A0549C"/>
    <w:rsid w:val="00A0681B"/>
    <w:rsid w:val="00A07C00"/>
    <w:rsid w:val="00A111EC"/>
    <w:rsid w:val="00A14BF3"/>
    <w:rsid w:val="00A21CD4"/>
    <w:rsid w:val="00A2251F"/>
    <w:rsid w:val="00A22F3A"/>
    <w:rsid w:val="00A23E6E"/>
    <w:rsid w:val="00A24135"/>
    <w:rsid w:val="00A263F5"/>
    <w:rsid w:val="00A269FE"/>
    <w:rsid w:val="00A31DF1"/>
    <w:rsid w:val="00A343CC"/>
    <w:rsid w:val="00A349CE"/>
    <w:rsid w:val="00A51CB9"/>
    <w:rsid w:val="00A52ACF"/>
    <w:rsid w:val="00A62D52"/>
    <w:rsid w:val="00A66B3B"/>
    <w:rsid w:val="00A67C9A"/>
    <w:rsid w:val="00A67D70"/>
    <w:rsid w:val="00A67EC2"/>
    <w:rsid w:val="00A71C0B"/>
    <w:rsid w:val="00A745B7"/>
    <w:rsid w:val="00A803E1"/>
    <w:rsid w:val="00A82BB0"/>
    <w:rsid w:val="00A84C5A"/>
    <w:rsid w:val="00A9105A"/>
    <w:rsid w:val="00A94017"/>
    <w:rsid w:val="00AA2B4E"/>
    <w:rsid w:val="00AA5A9D"/>
    <w:rsid w:val="00AB52AD"/>
    <w:rsid w:val="00AC321B"/>
    <w:rsid w:val="00AC43B4"/>
    <w:rsid w:val="00AC62C7"/>
    <w:rsid w:val="00AD3663"/>
    <w:rsid w:val="00AD5FA7"/>
    <w:rsid w:val="00AE5CE7"/>
    <w:rsid w:val="00AF0ABC"/>
    <w:rsid w:val="00AF1515"/>
    <w:rsid w:val="00AF765B"/>
    <w:rsid w:val="00AF7C30"/>
    <w:rsid w:val="00B000AB"/>
    <w:rsid w:val="00B12F61"/>
    <w:rsid w:val="00B171E8"/>
    <w:rsid w:val="00B253A1"/>
    <w:rsid w:val="00B360B5"/>
    <w:rsid w:val="00B46154"/>
    <w:rsid w:val="00B57D31"/>
    <w:rsid w:val="00B62D54"/>
    <w:rsid w:val="00B646E9"/>
    <w:rsid w:val="00B70AB7"/>
    <w:rsid w:val="00B8024D"/>
    <w:rsid w:val="00B81A24"/>
    <w:rsid w:val="00B8322E"/>
    <w:rsid w:val="00B8531A"/>
    <w:rsid w:val="00B86ACD"/>
    <w:rsid w:val="00B90814"/>
    <w:rsid w:val="00B926B0"/>
    <w:rsid w:val="00B93E89"/>
    <w:rsid w:val="00B96BCB"/>
    <w:rsid w:val="00BA108C"/>
    <w:rsid w:val="00BA10B2"/>
    <w:rsid w:val="00BA2AEA"/>
    <w:rsid w:val="00BC108D"/>
    <w:rsid w:val="00BC1667"/>
    <w:rsid w:val="00BC1C3B"/>
    <w:rsid w:val="00BC34DB"/>
    <w:rsid w:val="00BC4FC6"/>
    <w:rsid w:val="00BC6CB3"/>
    <w:rsid w:val="00BD48F6"/>
    <w:rsid w:val="00BD4B5C"/>
    <w:rsid w:val="00BE21B0"/>
    <w:rsid w:val="00BE5455"/>
    <w:rsid w:val="00BF047C"/>
    <w:rsid w:val="00BF04FF"/>
    <w:rsid w:val="00BF36E1"/>
    <w:rsid w:val="00BF6B9D"/>
    <w:rsid w:val="00BF77E4"/>
    <w:rsid w:val="00C03028"/>
    <w:rsid w:val="00C113C6"/>
    <w:rsid w:val="00C11728"/>
    <w:rsid w:val="00C118F5"/>
    <w:rsid w:val="00C12C80"/>
    <w:rsid w:val="00C1397D"/>
    <w:rsid w:val="00C23EED"/>
    <w:rsid w:val="00C25432"/>
    <w:rsid w:val="00C30DD4"/>
    <w:rsid w:val="00C313E1"/>
    <w:rsid w:val="00C4520C"/>
    <w:rsid w:val="00C52947"/>
    <w:rsid w:val="00C52CC3"/>
    <w:rsid w:val="00C534BA"/>
    <w:rsid w:val="00C541BA"/>
    <w:rsid w:val="00C546AC"/>
    <w:rsid w:val="00C60809"/>
    <w:rsid w:val="00C615DD"/>
    <w:rsid w:val="00C6180E"/>
    <w:rsid w:val="00C61998"/>
    <w:rsid w:val="00C6200E"/>
    <w:rsid w:val="00C6352C"/>
    <w:rsid w:val="00C659AC"/>
    <w:rsid w:val="00C70AE7"/>
    <w:rsid w:val="00C757AE"/>
    <w:rsid w:val="00C75C58"/>
    <w:rsid w:val="00C81EB9"/>
    <w:rsid w:val="00C8276F"/>
    <w:rsid w:val="00C931CB"/>
    <w:rsid w:val="00C949D7"/>
    <w:rsid w:val="00C958AE"/>
    <w:rsid w:val="00C959DD"/>
    <w:rsid w:val="00CA3EB7"/>
    <w:rsid w:val="00CA76B1"/>
    <w:rsid w:val="00CA77CE"/>
    <w:rsid w:val="00CA7D04"/>
    <w:rsid w:val="00CA7D6A"/>
    <w:rsid w:val="00CB220A"/>
    <w:rsid w:val="00CB2772"/>
    <w:rsid w:val="00CC1774"/>
    <w:rsid w:val="00CC2AD9"/>
    <w:rsid w:val="00CC5FAA"/>
    <w:rsid w:val="00CC63D7"/>
    <w:rsid w:val="00CC69B1"/>
    <w:rsid w:val="00CD3D62"/>
    <w:rsid w:val="00CD61A0"/>
    <w:rsid w:val="00CD6ED7"/>
    <w:rsid w:val="00CD7761"/>
    <w:rsid w:val="00CD794E"/>
    <w:rsid w:val="00CE36D5"/>
    <w:rsid w:val="00CE6EAB"/>
    <w:rsid w:val="00CF3A6E"/>
    <w:rsid w:val="00CF3E30"/>
    <w:rsid w:val="00CF6B7F"/>
    <w:rsid w:val="00D0265E"/>
    <w:rsid w:val="00D06C6B"/>
    <w:rsid w:val="00D116BF"/>
    <w:rsid w:val="00D14E48"/>
    <w:rsid w:val="00D17C27"/>
    <w:rsid w:val="00D200FC"/>
    <w:rsid w:val="00D2251F"/>
    <w:rsid w:val="00D26219"/>
    <w:rsid w:val="00D43617"/>
    <w:rsid w:val="00D45C1A"/>
    <w:rsid w:val="00D478AB"/>
    <w:rsid w:val="00D5090A"/>
    <w:rsid w:val="00D50AB3"/>
    <w:rsid w:val="00D5199D"/>
    <w:rsid w:val="00D523D3"/>
    <w:rsid w:val="00D54382"/>
    <w:rsid w:val="00D63642"/>
    <w:rsid w:val="00D647CC"/>
    <w:rsid w:val="00D65DF5"/>
    <w:rsid w:val="00D712FF"/>
    <w:rsid w:val="00D73D75"/>
    <w:rsid w:val="00D748E2"/>
    <w:rsid w:val="00D757CD"/>
    <w:rsid w:val="00D8021D"/>
    <w:rsid w:val="00D86F9B"/>
    <w:rsid w:val="00D87160"/>
    <w:rsid w:val="00D9176F"/>
    <w:rsid w:val="00D92788"/>
    <w:rsid w:val="00DA0741"/>
    <w:rsid w:val="00DB5E2F"/>
    <w:rsid w:val="00DB6897"/>
    <w:rsid w:val="00DB7BF1"/>
    <w:rsid w:val="00DC1425"/>
    <w:rsid w:val="00DC24B0"/>
    <w:rsid w:val="00DC2BC7"/>
    <w:rsid w:val="00DC741A"/>
    <w:rsid w:val="00DD04A8"/>
    <w:rsid w:val="00DD5D23"/>
    <w:rsid w:val="00DD713B"/>
    <w:rsid w:val="00DE170F"/>
    <w:rsid w:val="00DE1A42"/>
    <w:rsid w:val="00DF2AB3"/>
    <w:rsid w:val="00DF66F9"/>
    <w:rsid w:val="00DF7FB2"/>
    <w:rsid w:val="00E00460"/>
    <w:rsid w:val="00E0279F"/>
    <w:rsid w:val="00E057C9"/>
    <w:rsid w:val="00E11140"/>
    <w:rsid w:val="00E14F7D"/>
    <w:rsid w:val="00E2039C"/>
    <w:rsid w:val="00E239A4"/>
    <w:rsid w:val="00E255FB"/>
    <w:rsid w:val="00E33C47"/>
    <w:rsid w:val="00E415F8"/>
    <w:rsid w:val="00E433CE"/>
    <w:rsid w:val="00E4434B"/>
    <w:rsid w:val="00E469B9"/>
    <w:rsid w:val="00E56CB8"/>
    <w:rsid w:val="00E60C1D"/>
    <w:rsid w:val="00E61CEC"/>
    <w:rsid w:val="00E62E0B"/>
    <w:rsid w:val="00E67DE8"/>
    <w:rsid w:val="00E72A1D"/>
    <w:rsid w:val="00E774DC"/>
    <w:rsid w:val="00E834C6"/>
    <w:rsid w:val="00E8517F"/>
    <w:rsid w:val="00E874F7"/>
    <w:rsid w:val="00E91130"/>
    <w:rsid w:val="00E91D60"/>
    <w:rsid w:val="00E92856"/>
    <w:rsid w:val="00E93FC6"/>
    <w:rsid w:val="00EA081B"/>
    <w:rsid w:val="00EA3912"/>
    <w:rsid w:val="00EA3D6F"/>
    <w:rsid w:val="00EA75F4"/>
    <w:rsid w:val="00EB2FE0"/>
    <w:rsid w:val="00EC2634"/>
    <w:rsid w:val="00EC3124"/>
    <w:rsid w:val="00ED03BA"/>
    <w:rsid w:val="00ED409E"/>
    <w:rsid w:val="00ED57AE"/>
    <w:rsid w:val="00ED7607"/>
    <w:rsid w:val="00EE0695"/>
    <w:rsid w:val="00EE2024"/>
    <w:rsid w:val="00EE65FA"/>
    <w:rsid w:val="00EF681E"/>
    <w:rsid w:val="00F02525"/>
    <w:rsid w:val="00F046B0"/>
    <w:rsid w:val="00F04E7E"/>
    <w:rsid w:val="00F06105"/>
    <w:rsid w:val="00F1355D"/>
    <w:rsid w:val="00F178B0"/>
    <w:rsid w:val="00F212E9"/>
    <w:rsid w:val="00F27B19"/>
    <w:rsid w:val="00F33128"/>
    <w:rsid w:val="00F36DC1"/>
    <w:rsid w:val="00F44036"/>
    <w:rsid w:val="00F561D2"/>
    <w:rsid w:val="00F56BFA"/>
    <w:rsid w:val="00F579AB"/>
    <w:rsid w:val="00F57DA5"/>
    <w:rsid w:val="00F623F9"/>
    <w:rsid w:val="00F62910"/>
    <w:rsid w:val="00F634F6"/>
    <w:rsid w:val="00F636E2"/>
    <w:rsid w:val="00F6429E"/>
    <w:rsid w:val="00F675DB"/>
    <w:rsid w:val="00F730E3"/>
    <w:rsid w:val="00F74972"/>
    <w:rsid w:val="00F77C9B"/>
    <w:rsid w:val="00F8309E"/>
    <w:rsid w:val="00F84A9D"/>
    <w:rsid w:val="00F8554B"/>
    <w:rsid w:val="00FA13AC"/>
    <w:rsid w:val="00FA4B3A"/>
    <w:rsid w:val="00FA5C08"/>
    <w:rsid w:val="00FA5DE1"/>
    <w:rsid w:val="00FB443D"/>
    <w:rsid w:val="00FC1A6B"/>
    <w:rsid w:val="00FC1CBE"/>
    <w:rsid w:val="00FC2028"/>
    <w:rsid w:val="00FC51CC"/>
    <w:rsid w:val="00FC6BBF"/>
    <w:rsid w:val="00FD11DC"/>
    <w:rsid w:val="00FD3C43"/>
    <w:rsid w:val="00FD4DEA"/>
    <w:rsid w:val="00FD6774"/>
    <w:rsid w:val="00FD6B8B"/>
    <w:rsid w:val="00FD6C07"/>
    <w:rsid w:val="00FE0480"/>
    <w:rsid w:val="00FE0D77"/>
    <w:rsid w:val="00FE2262"/>
    <w:rsid w:val="00FE3AF8"/>
    <w:rsid w:val="00FE7413"/>
    <w:rsid w:val="00FF2246"/>
    <w:rsid w:val="00FF327C"/>
    <w:rsid w:val="00FF4904"/>
    <w:rsid w:val="00FF53F6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1199BC4"/>
  <w15:chartTrackingRefBased/>
  <w15:docId w15:val="{AAF3233B-8E92-41EA-B9BB-085827F2F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65B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0E3CA3"/>
    <w:pPr>
      <w:keepNext/>
      <w:keepLines/>
      <w:numPr>
        <w:numId w:val="6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6"/>
      </w:numPr>
      <w:spacing w:before="40"/>
      <w:outlineLvl w:val="1"/>
    </w:pPr>
    <w:rPr>
      <w:rFonts w:ascii="Cambria" w:eastAsia="SimSun" w:hAnsi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SimSun" w:hAnsi="Cambria"/>
      <w:b/>
      <w:bCs/>
      <w:sz w:val="28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87A"/>
    <w:pPr>
      <w:keepNext/>
      <w:keepLines/>
      <w:numPr>
        <w:ilvl w:val="3"/>
        <w:numId w:val="6"/>
      </w:numPr>
      <w:spacing w:before="40"/>
      <w:outlineLvl w:val="3"/>
    </w:pPr>
    <w:rPr>
      <w:rFonts w:ascii="Cambria" w:eastAsia="SimSun" w:hAnsi="Cambria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87A"/>
    <w:pPr>
      <w:keepNext/>
      <w:keepLines/>
      <w:numPr>
        <w:ilvl w:val="4"/>
        <w:numId w:val="6"/>
      </w:numPr>
      <w:spacing w:before="40"/>
      <w:outlineLvl w:val="4"/>
    </w:pPr>
    <w:rPr>
      <w:rFonts w:ascii="Cambria" w:eastAsia="SimSun" w:hAnsi="Cambria"/>
      <w:color w:val="365F91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87A"/>
    <w:pPr>
      <w:keepNext/>
      <w:keepLines/>
      <w:numPr>
        <w:ilvl w:val="5"/>
        <w:numId w:val="6"/>
      </w:numPr>
      <w:spacing w:before="40"/>
      <w:outlineLvl w:val="5"/>
    </w:pPr>
    <w:rPr>
      <w:rFonts w:ascii="Cambria" w:eastAsia="SimSun" w:hAnsi="Cambria"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87A"/>
    <w:pPr>
      <w:keepNext/>
      <w:keepLines/>
      <w:numPr>
        <w:ilvl w:val="6"/>
        <w:numId w:val="6"/>
      </w:numPr>
      <w:spacing w:before="40"/>
      <w:outlineLvl w:val="6"/>
    </w:pPr>
    <w:rPr>
      <w:rFonts w:ascii="Cambria" w:eastAsia="SimSun" w:hAnsi="Cambria"/>
      <w:i/>
      <w:iCs/>
      <w:color w:val="243F60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87A"/>
    <w:pPr>
      <w:keepNext/>
      <w:keepLines/>
      <w:numPr>
        <w:ilvl w:val="7"/>
        <w:numId w:val="6"/>
      </w:numPr>
      <w:spacing w:before="40"/>
      <w:outlineLvl w:val="7"/>
    </w:pPr>
    <w:rPr>
      <w:rFonts w:ascii="Cambria" w:eastAsia="SimSun" w:hAnsi="Cambria"/>
      <w:color w:val="272727"/>
      <w:sz w:val="21"/>
      <w:szCs w:val="21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numPr>
        <w:ilvl w:val="8"/>
        <w:numId w:val="6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E3CA3"/>
    <w:rPr>
      <w:rFonts w:ascii="Cambria" w:eastAsia="SimSun" w:hAnsi="Cambria"/>
      <w:b/>
      <w:bCs/>
      <w:sz w:val="28"/>
      <w:szCs w:val="28"/>
      <w:lang w:val="x-none"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  <w:lang w:val="x-none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9">
    <w:name w:val="Заголовок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  <w:lang w:val="x-none"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/>
      <w:i/>
      <w:iCs/>
      <w:color w:val="365F91"/>
      <w:sz w:val="24"/>
      <w:szCs w:val="24"/>
      <w:lang w:val="x-none"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/>
      <w:color w:val="365F91"/>
      <w:sz w:val="24"/>
      <w:szCs w:val="24"/>
      <w:lang w:val="x-none"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/>
      <w:color w:val="243F60"/>
      <w:sz w:val="24"/>
      <w:szCs w:val="24"/>
      <w:lang w:val="x-none"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/>
      <w:i/>
      <w:iCs/>
      <w:color w:val="243F60"/>
      <w:sz w:val="24"/>
      <w:szCs w:val="24"/>
      <w:lang w:val="x-none"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/>
      <w:color w:val="272727"/>
      <w:sz w:val="21"/>
      <w:szCs w:val="21"/>
      <w:lang w:val="x-none"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/>
      <w:i/>
      <w:iCs/>
      <w:color w:val="272727"/>
      <w:sz w:val="21"/>
      <w:szCs w:val="21"/>
      <w:lang w:val="x-none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customStyle="1" w:styleId="s1">
    <w:name w:val="s_1"/>
    <w:basedOn w:val="a"/>
    <w:rsid w:val="00386F3B"/>
    <w:pPr>
      <w:spacing w:before="100" w:beforeAutospacing="1" w:after="100" w:afterAutospacing="1"/>
    </w:pPr>
    <w:rPr>
      <w:rFonts w:eastAsia="Times New Roman"/>
    </w:rPr>
  </w:style>
  <w:style w:type="character" w:styleId="afa">
    <w:name w:val="Hyperlink"/>
    <w:uiPriority w:val="99"/>
    <w:unhideWhenUsed/>
    <w:rsid w:val="00BF6B9D"/>
    <w:rPr>
      <w:color w:val="0563C1"/>
      <w:u w:val="single"/>
    </w:rPr>
  </w:style>
  <w:style w:type="paragraph" w:styleId="afb">
    <w:name w:val="No Spacing"/>
    <w:uiPriority w:val="1"/>
    <w:qFormat/>
    <w:rsid w:val="00291908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6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8F496C-3882-4DA3-AC9F-DD3A5779B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6481</TotalTime>
  <Pages>12</Pages>
  <Words>4276</Words>
  <Characters>24375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Власова Анна Викторовна</cp:lastModifiedBy>
  <cp:revision>188</cp:revision>
  <cp:lastPrinted>2021-06-03T06:54:00Z</cp:lastPrinted>
  <dcterms:created xsi:type="dcterms:W3CDTF">2022-06-09T13:03:00Z</dcterms:created>
  <dcterms:modified xsi:type="dcterms:W3CDTF">2023-08-28T11:47:00Z</dcterms:modified>
</cp:coreProperties>
</file>